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3F" w:rsidRDefault="00511667" w:rsidP="001675D3">
      <w:pPr>
        <w:pStyle w:val="Default"/>
        <w:rPr>
          <w:rFonts w:ascii="Calibri" w:hAnsi="Calibri"/>
          <w:lang w:val="en-US"/>
        </w:rPr>
      </w:pPr>
      <w:bookmarkStart w:id="0" w:name="_GoBack"/>
      <w:bookmarkEnd w:id="0"/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-397510</wp:posOffset>
                </wp:positionV>
                <wp:extent cx="3227705" cy="1450975"/>
                <wp:effectExtent l="0" t="0" r="10795" b="1587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67A" w:rsidRDefault="00811504" w:rsidP="002F18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mk-MK" w:eastAsia="mk-MK"/>
                              </w:rPr>
                              <w:drawing>
                                <wp:inline distT="0" distB="0" distL="0" distR="0">
                                  <wp:extent cx="581025" cy="619125"/>
                                  <wp:effectExtent l="19050" t="0" r="9525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667A" w:rsidRDefault="0092667A" w:rsidP="002F189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0334B" w:rsidRPr="00A0334B" w:rsidRDefault="00A0334B" w:rsidP="00A033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033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РЕПУБЛИКА МАКЕДОНИЈА</w:t>
                            </w:r>
                          </w:p>
                          <w:p w:rsidR="0092667A" w:rsidRPr="00A0334B" w:rsidRDefault="00A0334B" w:rsidP="00A033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ru-RU"/>
                              </w:rPr>
                            </w:pPr>
                            <w:r w:rsidRPr="00A033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АКАДЕМИЈА ЗА СУДИИ И ЈАВНИ ОБВИНИТЕЛИ</w:t>
                            </w:r>
                          </w:p>
                          <w:p w:rsidR="0092667A" w:rsidRPr="00A0334B" w:rsidRDefault="0092667A" w:rsidP="002F189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85.6pt;margin-top:-31.3pt;width:254.15pt;height:1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" strokecolor="white">
                <v:textbox>
                  <w:txbxContent>
                    <w:p w:rsidR="0092667A" w:rsidRDefault="00811504" w:rsidP="002F18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mk-MK" w:eastAsia="mk-MK"/>
                        </w:rPr>
                        <w:drawing>
                          <wp:inline distT="0" distB="0" distL="0" distR="0">
                            <wp:extent cx="581025" cy="619125"/>
                            <wp:effectExtent l="19050" t="0" r="9525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667A" w:rsidRDefault="0092667A" w:rsidP="002F1890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A0334B" w:rsidRPr="00A0334B" w:rsidRDefault="00A0334B" w:rsidP="00A0334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A0334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РЕПУБЛИКА МАКЕДОНИЈА</w:t>
                      </w:r>
                    </w:p>
                    <w:p w:rsidR="0092667A" w:rsidRPr="00A0334B" w:rsidRDefault="00A0334B" w:rsidP="00A0334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ru-RU"/>
                        </w:rPr>
                      </w:pPr>
                      <w:r w:rsidRPr="00A0334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АКАДЕМИЈА ЗА СУДИИ И ЈАВНИ ОБВИНИТЕЛИ</w:t>
                      </w:r>
                    </w:p>
                    <w:p w:rsidR="0092667A" w:rsidRPr="00A0334B" w:rsidRDefault="0092667A" w:rsidP="002F1890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378">
        <w:rPr>
          <w:rFonts w:ascii="Calibri" w:hAnsi="Calibri"/>
          <w:lang w:val="en-US"/>
        </w:rPr>
        <w:tab/>
      </w:r>
      <w:r w:rsidR="00310378">
        <w:rPr>
          <w:rFonts w:ascii="Calibri" w:hAnsi="Calibri"/>
          <w:lang w:val="en-US"/>
        </w:rPr>
        <w:tab/>
      </w:r>
      <w:r w:rsidR="00310378">
        <w:rPr>
          <w:rFonts w:ascii="Calibri" w:hAnsi="Calibri"/>
          <w:lang w:val="en-US"/>
        </w:rPr>
        <w:tab/>
      </w:r>
      <w:r w:rsidR="00310378">
        <w:rPr>
          <w:rFonts w:ascii="Calibri" w:hAnsi="Calibri"/>
          <w:lang w:val="en-US"/>
        </w:rPr>
        <w:tab/>
      </w:r>
    </w:p>
    <w:p w:rsidR="00310378" w:rsidRPr="00310378" w:rsidRDefault="00A0334B" w:rsidP="001675D3">
      <w:pPr>
        <w:pStyle w:val="Default"/>
        <w:rPr>
          <w:rFonts w:ascii="Calibri" w:hAnsi="Calibri"/>
          <w:lang w:val="ru-RU"/>
        </w:rPr>
      </w:pPr>
      <w:r>
        <w:rPr>
          <w:b/>
          <w:noProof/>
          <w:lang w:val="mk-MK" w:eastAsia="mk-MK"/>
        </w:rPr>
        <w:drawing>
          <wp:inline distT="0" distB="0" distL="0" distR="0">
            <wp:extent cx="2212975" cy="255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378" w:rsidRPr="00310378" w:rsidRDefault="00310378" w:rsidP="001675D3">
      <w:pPr>
        <w:pStyle w:val="Default"/>
        <w:rPr>
          <w:rFonts w:ascii="Calibri" w:hAnsi="Calibri"/>
          <w:lang w:val="ru-RU"/>
        </w:rPr>
      </w:pPr>
    </w:p>
    <w:p w:rsidR="00310378" w:rsidRPr="00310378" w:rsidRDefault="00310378" w:rsidP="001675D3">
      <w:pPr>
        <w:pStyle w:val="Default"/>
        <w:rPr>
          <w:rFonts w:ascii="Calibri" w:hAnsi="Calibri"/>
          <w:lang w:val="ru-RU"/>
        </w:rPr>
      </w:pPr>
    </w:p>
    <w:p w:rsidR="008D673F" w:rsidRPr="00E247F2" w:rsidRDefault="008D673F" w:rsidP="001675D3">
      <w:pPr>
        <w:pStyle w:val="Default"/>
        <w:rPr>
          <w:rFonts w:ascii="Calibri" w:hAnsi="Calibri"/>
          <w:lang w:val="ru-RU"/>
        </w:rPr>
      </w:pPr>
    </w:p>
    <w:p w:rsidR="008D673F" w:rsidRPr="00310378" w:rsidRDefault="008D673F" w:rsidP="001675D3">
      <w:pPr>
        <w:pStyle w:val="Default"/>
        <w:rPr>
          <w:rFonts w:ascii="Calibri" w:hAnsi="Calibri"/>
          <w:lang w:val="ru-RU"/>
        </w:rPr>
      </w:pPr>
    </w:p>
    <w:p w:rsidR="005B4BDE" w:rsidRDefault="005B4BDE" w:rsidP="003F1B59">
      <w:pPr>
        <w:jc w:val="center"/>
      </w:pPr>
    </w:p>
    <w:p w:rsidR="003F1B59" w:rsidRPr="00BF1F7D" w:rsidRDefault="00BF1F7D" w:rsidP="003F1B59">
      <w:pPr>
        <w:jc w:val="center"/>
        <w:rPr>
          <w:rFonts w:ascii="Calibri Light" w:hAnsi="Calibri Light"/>
          <w:lang w:val="mk-MK"/>
        </w:rPr>
      </w:pPr>
      <w:r>
        <w:rPr>
          <w:rFonts w:ascii="Calibri Light" w:hAnsi="Calibri Light"/>
          <w:lang w:val="mk-MK"/>
        </w:rPr>
        <w:t>Тркалезна маса</w:t>
      </w:r>
    </w:p>
    <w:p w:rsidR="005B4BDE" w:rsidRPr="00327A4F" w:rsidRDefault="005B4BDE" w:rsidP="003F1B59">
      <w:pPr>
        <w:jc w:val="center"/>
        <w:rPr>
          <w:rFonts w:ascii="Calibri Light" w:hAnsi="Calibri Light"/>
          <w:lang w:val="ru-RU"/>
        </w:rPr>
      </w:pPr>
    </w:p>
    <w:p w:rsidR="003F1B59" w:rsidRPr="00327A4F" w:rsidRDefault="0014639B" w:rsidP="003F1B59">
      <w:pPr>
        <w:jc w:val="center"/>
        <w:rPr>
          <w:rFonts w:ascii="Calibri Light" w:hAnsi="Calibri Light"/>
          <w:lang w:val="ru-RU"/>
        </w:rPr>
      </w:pPr>
      <w:r>
        <w:rPr>
          <w:rFonts w:ascii="Calibri Light" w:hAnsi="Calibri Light"/>
          <w:lang w:val="ru-RU"/>
        </w:rPr>
        <w:t>06, 07 јули</w:t>
      </w:r>
      <w:r w:rsidR="003F1B59" w:rsidRPr="00327A4F">
        <w:rPr>
          <w:rFonts w:ascii="Calibri Light" w:hAnsi="Calibri Light"/>
          <w:lang w:val="ru-RU"/>
        </w:rPr>
        <w:t xml:space="preserve">, 2017 </w:t>
      </w:r>
    </w:p>
    <w:p w:rsidR="003F1B59" w:rsidRPr="00BF1F7D" w:rsidRDefault="00BF1F7D" w:rsidP="003F1B59">
      <w:pPr>
        <w:jc w:val="center"/>
        <w:rPr>
          <w:rFonts w:ascii="Calibri Light" w:hAnsi="Calibri Light"/>
          <w:lang w:val="mk-MK"/>
        </w:rPr>
      </w:pPr>
      <w:r>
        <w:rPr>
          <w:rFonts w:ascii="Calibri Light" w:hAnsi="Calibri Light"/>
          <w:lang w:val="mk-MK"/>
        </w:rPr>
        <w:t>Скопје</w:t>
      </w:r>
    </w:p>
    <w:p w:rsidR="005B4BDE" w:rsidRPr="00BF1F7D" w:rsidRDefault="005B4BDE" w:rsidP="003F1B59">
      <w:pPr>
        <w:jc w:val="center"/>
        <w:rPr>
          <w:rFonts w:ascii="Calibri Light" w:hAnsi="Calibri Light"/>
          <w:b/>
          <w:sz w:val="32"/>
          <w:szCs w:val="32"/>
          <w:lang w:val="ru-RU"/>
        </w:rPr>
      </w:pPr>
    </w:p>
    <w:p w:rsidR="00CB7604" w:rsidRDefault="00BF1F7D" w:rsidP="00BF1F7D">
      <w:pPr>
        <w:tabs>
          <w:tab w:val="center" w:pos="4320"/>
        </w:tabs>
        <w:rPr>
          <w:rFonts w:ascii="Calibri Light" w:hAnsi="Calibri Light"/>
          <w:b/>
          <w:sz w:val="32"/>
          <w:szCs w:val="32"/>
          <w:lang w:val="mk-MK"/>
        </w:rPr>
      </w:pPr>
      <w:r>
        <w:rPr>
          <w:rFonts w:ascii="Calibri Light" w:hAnsi="Calibri Light"/>
          <w:b/>
          <w:sz w:val="32"/>
          <w:szCs w:val="32"/>
          <w:lang w:val="mk-MK"/>
        </w:rPr>
        <w:t>УЛОГАТА НА СУДЕЧКИОТ СУДИЈА ВО ДОКАЗНАТА ПОСТАПКА</w:t>
      </w:r>
    </w:p>
    <w:p w:rsidR="00BF1F7D" w:rsidRPr="00BF1F7D" w:rsidRDefault="00BF1F7D" w:rsidP="00BF1F7D">
      <w:pPr>
        <w:tabs>
          <w:tab w:val="center" w:pos="4320"/>
        </w:tabs>
        <w:rPr>
          <w:rFonts w:ascii="Calibri Light" w:hAnsi="Calibri Light"/>
          <w:sz w:val="36"/>
          <w:szCs w:val="36"/>
          <w:lang w:val="ru-RU"/>
        </w:rPr>
      </w:pPr>
    </w:p>
    <w:p w:rsidR="003F1B59" w:rsidRPr="00BF1F7D" w:rsidRDefault="00BF1F7D" w:rsidP="003F1B59">
      <w:pPr>
        <w:jc w:val="center"/>
        <w:rPr>
          <w:rFonts w:ascii="Calibri Light" w:hAnsi="Calibri Light"/>
          <w:sz w:val="36"/>
          <w:szCs w:val="36"/>
          <w:lang w:val="mk-MK"/>
        </w:rPr>
      </w:pPr>
      <w:r>
        <w:rPr>
          <w:rFonts w:ascii="Calibri Light" w:hAnsi="Calibri Light"/>
          <w:sz w:val="36"/>
          <w:szCs w:val="36"/>
          <w:lang w:val="mk-MK"/>
        </w:rPr>
        <w:t>Предлог Програма</w:t>
      </w:r>
    </w:p>
    <w:p w:rsidR="005B4BDE" w:rsidRPr="00BF1F7D" w:rsidRDefault="005B4BDE" w:rsidP="003F1B59">
      <w:pPr>
        <w:rPr>
          <w:rFonts w:ascii="Calibri Light" w:hAnsi="Calibri Light"/>
          <w:lang w:val="ru-RU"/>
        </w:rPr>
      </w:pPr>
    </w:p>
    <w:p w:rsidR="005B4BDE" w:rsidRPr="00BF1F7D" w:rsidRDefault="005B4BDE" w:rsidP="003F1B59">
      <w:pPr>
        <w:rPr>
          <w:rFonts w:ascii="Calibri Light" w:hAnsi="Calibri Light"/>
          <w:lang w:val="ru-RU"/>
        </w:rPr>
      </w:pPr>
    </w:p>
    <w:p w:rsidR="005B4BDE" w:rsidRPr="00BF1F7D" w:rsidRDefault="005B4BDE" w:rsidP="003F1B59">
      <w:pPr>
        <w:rPr>
          <w:rFonts w:ascii="Calibri Light" w:hAnsi="Calibri Light"/>
          <w:lang w:val="ru-RU"/>
        </w:rPr>
      </w:pPr>
    </w:p>
    <w:p w:rsidR="005B4BDE" w:rsidRPr="00BF1F7D" w:rsidRDefault="005B4BDE" w:rsidP="003F1B59">
      <w:pPr>
        <w:rPr>
          <w:rFonts w:ascii="Calibri Light" w:hAnsi="Calibri Light"/>
          <w:lang w:val="ru-RU"/>
        </w:rPr>
      </w:pPr>
    </w:p>
    <w:p w:rsidR="003F1B59" w:rsidRPr="00BF1F7D" w:rsidRDefault="00BF1F7D" w:rsidP="003F1B59">
      <w:pPr>
        <w:rPr>
          <w:rFonts w:ascii="Calibri Light" w:hAnsi="Calibri Light"/>
          <w:color w:val="FFFFFF"/>
          <w:sz w:val="22"/>
          <w:szCs w:val="22"/>
          <w:u w:val="single"/>
          <w:lang w:val="ru-RU"/>
        </w:rPr>
      </w:pPr>
      <w:r>
        <w:rPr>
          <w:rFonts w:ascii="Calibri Light" w:hAnsi="Calibri Light"/>
          <w:color w:val="FFFFFF"/>
          <w:highlight w:val="darkGreen"/>
          <w:u w:val="single"/>
          <w:lang w:val="mk-MK"/>
        </w:rPr>
        <w:t>Ден</w:t>
      </w:r>
      <w:r w:rsidR="003F1B59" w:rsidRPr="00BF1F7D">
        <w:rPr>
          <w:rFonts w:ascii="Calibri Light" w:hAnsi="Calibri Light"/>
          <w:color w:val="FFFFFF"/>
          <w:highlight w:val="darkGreen"/>
          <w:u w:val="single"/>
          <w:lang w:val="ru-RU"/>
        </w:rPr>
        <w:t xml:space="preserve"> 1</w:t>
      </w:r>
      <w:r w:rsidR="00DD0239" w:rsidRPr="00BF1F7D">
        <w:rPr>
          <w:rFonts w:ascii="Calibri Light" w:hAnsi="Calibri Light"/>
          <w:color w:val="FFFFFF"/>
          <w:u w:val="single"/>
          <w:lang w:val="ru-RU"/>
        </w:rPr>
        <w:t xml:space="preserve">   </w:t>
      </w:r>
    </w:p>
    <w:p w:rsidR="003A46A8" w:rsidRPr="00BF1F7D" w:rsidRDefault="003A46A8" w:rsidP="003F1B59">
      <w:pPr>
        <w:rPr>
          <w:rFonts w:ascii="Calibri Light" w:hAnsi="Calibri Light"/>
          <w:lang w:val="ru-RU"/>
        </w:rPr>
      </w:pPr>
    </w:p>
    <w:p w:rsidR="003F1B59" w:rsidRPr="00BF1F7D" w:rsidRDefault="003F1B59" w:rsidP="003F1B59">
      <w:pPr>
        <w:rPr>
          <w:rFonts w:ascii="Calibri Light" w:hAnsi="Calibri Light"/>
          <w:lang w:val="mk-MK"/>
        </w:rPr>
      </w:pPr>
      <w:r w:rsidRPr="00BF1F7D">
        <w:rPr>
          <w:rFonts w:ascii="Calibri Light" w:hAnsi="Calibri Light"/>
          <w:lang w:val="ru-RU"/>
        </w:rPr>
        <w:t>09:00-09:15</w:t>
      </w:r>
      <w:r w:rsidRPr="00BF1F7D">
        <w:rPr>
          <w:rFonts w:ascii="Calibri Light" w:hAnsi="Calibri Light"/>
          <w:lang w:val="ru-RU"/>
        </w:rPr>
        <w:tab/>
      </w:r>
      <w:r w:rsidR="00BF1F7D">
        <w:rPr>
          <w:rFonts w:ascii="Calibri Light" w:hAnsi="Calibri Light"/>
          <w:lang w:val="mk-MK"/>
        </w:rPr>
        <w:t>Регистрација</w:t>
      </w:r>
    </w:p>
    <w:p w:rsidR="005B4BDE" w:rsidRPr="00BF1F7D" w:rsidRDefault="005B4BDE" w:rsidP="003F1B59">
      <w:pPr>
        <w:rPr>
          <w:rFonts w:ascii="Calibri Light" w:hAnsi="Calibri Light"/>
          <w:lang w:val="ru-RU"/>
        </w:rPr>
      </w:pPr>
    </w:p>
    <w:p w:rsidR="003F1B59" w:rsidRPr="00BF1F7D" w:rsidRDefault="003F1B59" w:rsidP="003F1B59">
      <w:pPr>
        <w:rPr>
          <w:rFonts w:ascii="Calibri Light" w:hAnsi="Calibri Light"/>
          <w:lang w:val="mk-MK"/>
        </w:rPr>
      </w:pPr>
      <w:r w:rsidRPr="00BF1F7D">
        <w:rPr>
          <w:rFonts w:ascii="Calibri Light" w:hAnsi="Calibri Light"/>
          <w:lang w:val="ru-RU"/>
        </w:rPr>
        <w:t>09:15-09:30</w:t>
      </w:r>
      <w:r w:rsidRPr="00BF1F7D">
        <w:rPr>
          <w:rFonts w:ascii="Calibri Light" w:hAnsi="Calibri Light"/>
          <w:lang w:val="ru-RU"/>
        </w:rPr>
        <w:tab/>
      </w:r>
      <w:r w:rsidR="00BF1F7D">
        <w:rPr>
          <w:rFonts w:ascii="Calibri Light" w:hAnsi="Calibri Light"/>
          <w:lang w:val="mk-MK"/>
        </w:rPr>
        <w:t>Поздравни зборови</w:t>
      </w:r>
    </w:p>
    <w:p w:rsidR="005B4BDE" w:rsidRPr="00BF1F7D" w:rsidRDefault="005B4BDE" w:rsidP="003F1B59">
      <w:pPr>
        <w:ind w:left="1440" w:hanging="1440"/>
        <w:rPr>
          <w:rFonts w:ascii="Calibri Light" w:hAnsi="Calibri Light"/>
          <w:lang w:val="ru-RU"/>
        </w:rPr>
      </w:pPr>
    </w:p>
    <w:p w:rsidR="00563A8A" w:rsidRPr="00327A4F" w:rsidRDefault="003F1B59" w:rsidP="003F1B59">
      <w:pPr>
        <w:ind w:left="1440" w:hanging="1440"/>
        <w:rPr>
          <w:rFonts w:ascii="Calibri Light" w:hAnsi="Calibri Light"/>
          <w:b/>
          <w:i/>
          <w:lang w:val="ru-RU"/>
        </w:rPr>
      </w:pPr>
      <w:r w:rsidRPr="00943EAA">
        <w:rPr>
          <w:rFonts w:ascii="Calibri Light" w:hAnsi="Calibri Light"/>
          <w:lang w:val="ru-RU"/>
        </w:rPr>
        <w:t>09:30-11:00</w:t>
      </w:r>
      <w:r w:rsidRPr="00943EAA">
        <w:rPr>
          <w:rFonts w:ascii="Calibri Light" w:hAnsi="Calibri Light"/>
          <w:lang w:val="ru-RU"/>
        </w:rPr>
        <w:tab/>
      </w:r>
      <w:r w:rsidR="00BF1F7D" w:rsidRPr="00943EAA">
        <w:rPr>
          <w:rFonts w:ascii="Calibri Light" w:hAnsi="Calibri Light"/>
          <w:b/>
          <w:i/>
          <w:lang w:val="mk-MK"/>
        </w:rPr>
        <w:t xml:space="preserve">Листа на докази и редослед на изведување на докази </w:t>
      </w:r>
      <w:r w:rsidR="00943EAA" w:rsidRPr="00943EAA">
        <w:rPr>
          <w:rFonts w:ascii="Calibri Light" w:hAnsi="Calibri Light"/>
          <w:b/>
          <w:i/>
          <w:lang w:val="mk-MK"/>
        </w:rPr>
        <w:t xml:space="preserve">на главна расправа/Зошто е тоа важно? </w:t>
      </w:r>
    </w:p>
    <w:p w:rsidR="00943EAA" w:rsidRDefault="00943EAA" w:rsidP="00CB5154">
      <w:pPr>
        <w:ind w:left="1440"/>
        <w:rPr>
          <w:rFonts w:ascii="Calibri Light" w:hAnsi="Calibri Light"/>
          <w:lang w:val="mk-MK"/>
        </w:rPr>
      </w:pPr>
    </w:p>
    <w:p w:rsidR="00CB5154" w:rsidRPr="00943EAA" w:rsidRDefault="00EB6991" w:rsidP="00CB5154">
      <w:pPr>
        <w:ind w:left="1440"/>
        <w:rPr>
          <w:rFonts w:ascii="Calibri Light" w:hAnsi="Calibri Light"/>
          <w:lang w:val="mk-MK"/>
        </w:rPr>
      </w:pPr>
      <w:r>
        <w:rPr>
          <w:rFonts w:ascii="Calibri Light" w:hAnsi="Calibri Light"/>
          <w:lang w:val="ru-RU"/>
        </w:rPr>
        <w:t>9:30-09</w:t>
      </w:r>
      <w:r w:rsidR="00CB5154" w:rsidRPr="00943EAA">
        <w:rPr>
          <w:rFonts w:ascii="Calibri Light" w:hAnsi="Calibri Light"/>
          <w:lang w:val="ru-RU"/>
        </w:rPr>
        <w:t>:</w:t>
      </w:r>
      <w:r>
        <w:rPr>
          <w:rFonts w:ascii="Calibri Light" w:hAnsi="Calibri Light"/>
          <w:lang w:val="ru-RU"/>
        </w:rPr>
        <w:t>5</w:t>
      </w:r>
      <w:r w:rsidR="00A36177" w:rsidRPr="00943EAA">
        <w:rPr>
          <w:rFonts w:ascii="Calibri Light" w:hAnsi="Calibri Light"/>
          <w:lang w:val="ru-RU"/>
        </w:rPr>
        <w:t xml:space="preserve">0 </w:t>
      </w:r>
      <w:r w:rsidR="00943EAA" w:rsidRPr="00943EAA">
        <w:rPr>
          <w:rFonts w:ascii="Calibri Light" w:hAnsi="Calibri Light"/>
          <w:lang w:val="ru-RU"/>
        </w:rPr>
        <w:t>–</w:t>
      </w:r>
      <w:r w:rsidR="00A36177" w:rsidRPr="00943EAA">
        <w:rPr>
          <w:rFonts w:ascii="Calibri Light" w:hAnsi="Calibri Light"/>
          <w:lang w:val="ru-RU"/>
        </w:rPr>
        <w:t xml:space="preserve"> </w:t>
      </w:r>
      <w:r w:rsidR="00555586">
        <w:rPr>
          <w:rFonts w:ascii="Calibri Light" w:hAnsi="Calibri Light"/>
          <w:lang w:val="mk-MK"/>
        </w:rPr>
        <w:t>Обвинител</w:t>
      </w:r>
      <w:r w:rsidR="00943EAA">
        <w:rPr>
          <w:rFonts w:ascii="Calibri Light" w:hAnsi="Calibri Light"/>
          <w:lang w:val="mk-MK"/>
        </w:rPr>
        <w:t xml:space="preserve"> </w:t>
      </w:r>
      <w:r w:rsidR="00555586">
        <w:rPr>
          <w:rFonts w:ascii="Calibri Light" w:hAnsi="Calibri Light"/>
          <w:lang w:val="mk-MK"/>
        </w:rPr>
        <w:t>Тодор Витларов</w:t>
      </w:r>
    </w:p>
    <w:p w:rsidR="00CB5154" w:rsidRPr="00943EAA" w:rsidRDefault="00EB6991" w:rsidP="00CB5154">
      <w:pPr>
        <w:ind w:left="1440"/>
        <w:rPr>
          <w:rFonts w:ascii="Calibri Light" w:hAnsi="Calibri Light"/>
          <w:lang w:val="ru-RU"/>
        </w:rPr>
      </w:pPr>
      <w:r>
        <w:rPr>
          <w:rFonts w:ascii="Calibri Light" w:hAnsi="Calibri Light"/>
          <w:lang w:val="ru-RU"/>
        </w:rPr>
        <w:t>09:5</w:t>
      </w:r>
      <w:r w:rsidR="00A36177" w:rsidRPr="00943EAA">
        <w:rPr>
          <w:rFonts w:ascii="Calibri Light" w:hAnsi="Calibri Light"/>
          <w:lang w:val="ru-RU"/>
        </w:rPr>
        <w:t xml:space="preserve">0 </w:t>
      </w:r>
      <w:r w:rsidR="00CB5154" w:rsidRPr="00943EAA">
        <w:rPr>
          <w:rFonts w:ascii="Calibri Light" w:hAnsi="Calibri Light"/>
          <w:lang w:val="ru-RU"/>
        </w:rPr>
        <w:t>-10:</w:t>
      </w:r>
      <w:r>
        <w:rPr>
          <w:rFonts w:ascii="Calibri Light" w:hAnsi="Calibri Light"/>
          <w:lang w:val="ru-RU"/>
        </w:rPr>
        <w:t>1</w:t>
      </w:r>
      <w:r w:rsidR="00A36177" w:rsidRPr="00943EAA">
        <w:rPr>
          <w:rFonts w:ascii="Calibri Light" w:hAnsi="Calibri Light"/>
          <w:lang w:val="ru-RU"/>
        </w:rPr>
        <w:t>0</w:t>
      </w:r>
      <w:r w:rsidR="00CB5154" w:rsidRPr="00943EAA">
        <w:rPr>
          <w:rFonts w:ascii="Calibri Light" w:hAnsi="Calibri Light"/>
          <w:lang w:val="ru-RU"/>
        </w:rPr>
        <w:t xml:space="preserve"> – </w:t>
      </w:r>
      <w:r w:rsidR="006F26EC">
        <w:rPr>
          <w:rFonts w:ascii="Calibri Light" w:hAnsi="Calibri Light"/>
          <w:lang w:val="mk-MK"/>
        </w:rPr>
        <w:t>Судија Марин Мрчела</w:t>
      </w:r>
    </w:p>
    <w:p w:rsidR="00EB6991" w:rsidRDefault="00EB6991" w:rsidP="00EB6991">
      <w:pPr>
        <w:ind w:left="720" w:firstLine="720"/>
        <w:rPr>
          <w:rFonts w:ascii="Calibri Light" w:hAnsi="Calibri Light"/>
          <w:lang w:val="ru-RU"/>
        </w:rPr>
      </w:pPr>
      <w:r w:rsidRPr="00FD68D3">
        <w:rPr>
          <w:rFonts w:ascii="Calibri Light" w:hAnsi="Calibri Light"/>
          <w:lang w:val="ru-RU"/>
        </w:rPr>
        <w:t xml:space="preserve">10:10 -10:30 – </w:t>
      </w:r>
      <w:r w:rsidR="00555586">
        <w:rPr>
          <w:rFonts w:ascii="Calibri Light" w:hAnsi="Calibri Light"/>
          <w:lang w:val="mk-MK"/>
        </w:rPr>
        <w:t>Адвокат Лаура Валкович</w:t>
      </w:r>
    </w:p>
    <w:p w:rsidR="00CB5154" w:rsidRPr="00943EAA" w:rsidRDefault="00CB5154" w:rsidP="00CB5154">
      <w:pPr>
        <w:ind w:left="1440"/>
        <w:rPr>
          <w:rFonts w:ascii="Calibri Light" w:hAnsi="Calibri Light"/>
          <w:lang w:val="mk-MK"/>
        </w:rPr>
      </w:pPr>
      <w:r w:rsidRPr="0098672B">
        <w:rPr>
          <w:rFonts w:ascii="Calibri Light" w:hAnsi="Calibri Light"/>
          <w:lang w:val="ru-RU"/>
        </w:rPr>
        <w:t>10:</w:t>
      </w:r>
      <w:r w:rsidR="00A36177" w:rsidRPr="0098672B">
        <w:rPr>
          <w:rFonts w:ascii="Calibri Light" w:hAnsi="Calibri Light"/>
          <w:lang w:val="ru-RU"/>
        </w:rPr>
        <w:t>30</w:t>
      </w:r>
      <w:r w:rsidRPr="0098672B">
        <w:rPr>
          <w:rFonts w:ascii="Calibri Light" w:hAnsi="Calibri Light"/>
          <w:lang w:val="ru-RU"/>
        </w:rPr>
        <w:t xml:space="preserve">-11:00 - </w:t>
      </w:r>
      <w:r w:rsidR="00943EAA">
        <w:rPr>
          <w:rFonts w:ascii="Calibri Light" w:hAnsi="Calibri Light"/>
          <w:lang w:val="mk-MK"/>
        </w:rPr>
        <w:t>Дискусија</w:t>
      </w:r>
    </w:p>
    <w:p w:rsidR="00CB5154" w:rsidRPr="0098672B" w:rsidRDefault="00CB5154" w:rsidP="003F1B59">
      <w:pPr>
        <w:ind w:left="1440" w:hanging="1440"/>
        <w:rPr>
          <w:rFonts w:ascii="Calibri Light" w:hAnsi="Calibri Light"/>
          <w:lang w:val="ru-RU"/>
        </w:rPr>
      </w:pPr>
    </w:p>
    <w:p w:rsidR="001A191E" w:rsidRPr="001A191E" w:rsidRDefault="00974A5B" w:rsidP="001A191E">
      <w:pPr>
        <w:ind w:left="1440"/>
        <w:jc w:val="both"/>
        <w:rPr>
          <w:rFonts w:ascii="Calibri Light" w:hAnsi="Calibri Light"/>
          <w:u w:val="single"/>
          <w:lang w:val="ru-RU"/>
        </w:rPr>
      </w:pPr>
      <w:r w:rsidRPr="001A191E">
        <w:rPr>
          <w:rFonts w:ascii="Calibri Light" w:hAnsi="Calibri Light"/>
          <w:u w:val="single"/>
          <w:lang w:val="mk-MK"/>
        </w:rPr>
        <w:t>Презентација и дискусија за</w:t>
      </w:r>
      <w:r w:rsidR="00050867" w:rsidRPr="001A191E">
        <w:rPr>
          <w:rFonts w:ascii="Calibri Light" w:hAnsi="Calibri Light"/>
          <w:u w:val="single"/>
          <w:lang w:val="ru-RU"/>
        </w:rPr>
        <w:t>:</w:t>
      </w:r>
      <w:r w:rsidR="003A56A4" w:rsidRPr="001A191E">
        <w:rPr>
          <w:rFonts w:ascii="Calibri Light" w:hAnsi="Calibri Light"/>
          <w:u w:val="single"/>
          <w:lang w:val="ru-RU"/>
        </w:rPr>
        <w:t xml:space="preserve"> </w:t>
      </w:r>
    </w:p>
    <w:p w:rsidR="00050867" w:rsidRPr="0098672B" w:rsidRDefault="001A191E" w:rsidP="001A191E">
      <w:pPr>
        <w:ind w:left="1440"/>
        <w:jc w:val="both"/>
        <w:rPr>
          <w:rFonts w:ascii="Calibri Light" w:hAnsi="Calibri Light"/>
          <w:lang w:val="ru-RU"/>
        </w:rPr>
      </w:pPr>
      <w:r>
        <w:rPr>
          <w:rFonts w:ascii="Calibri Light" w:hAnsi="Calibri Light"/>
          <w:lang w:val="ru-RU"/>
        </w:rPr>
        <w:t>Поднесоци</w:t>
      </w:r>
      <w:r w:rsidR="003A56A4">
        <w:rPr>
          <w:rFonts w:ascii="Calibri Light" w:hAnsi="Calibri Light"/>
          <w:lang w:val="ru-RU"/>
        </w:rPr>
        <w:t xml:space="preserve"> врз основа на </w:t>
      </w:r>
      <w:r>
        <w:rPr>
          <w:rFonts w:ascii="Calibri Light" w:hAnsi="Calibri Light"/>
          <w:lang w:val="ru-RU"/>
        </w:rPr>
        <w:t>кои судијата одлучува за листа</w:t>
      </w:r>
      <w:r w:rsidR="003A56A4">
        <w:rPr>
          <w:rFonts w:ascii="Calibri Light" w:hAnsi="Calibri Light"/>
          <w:lang w:val="ru-RU"/>
        </w:rPr>
        <w:t xml:space="preserve"> н</w:t>
      </w:r>
      <w:r>
        <w:rPr>
          <w:rFonts w:ascii="Calibri Light" w:hAnsi="Calibri Light"/>
          <w:lang w:val="ru-RU"/>
        </w:rPr>
        <w:t>а докази и редослед</w:t>
      </w:r>
      <w:r w:rsidR="003A56A4">
        <w:rPr>
          <w:rFonts w:ascii="Calibri Light" w:hAnsi="Calibri Light"/>
          <w:lang w:val="ru-RU"/>
        </w:rPr>
        <w:t xml:space="preserve"> на нивно изведување</w:t>
      </w:r>
      <w:r>
        <w:rPr>
          <w:rFonts w:ascii="Calibri Light" w:hAnsi="Calibri Light"/>
          <w:lang w:val="ru-RU"/>
        </w:rPr>
        <w:t>, момент</w:t>
      </w:r>
      <w:r w:rsidR="003A56A4">
        <w:rPr>
          <w:rFonts w:ascii="Calibri Light" w:hAnsi="Calibri Light"/>
          <w:lang w:val="ru-RU"/>
        </w:rPr>
        <w:t xml:space="preserve"> на предлагање на листа на докази од страна на одбраната, дополнителни информации кои </w:t>
      </w:r>
      <w:r w:rsidR="00B022EF">
        <w:rPr>
          <w:rFonts w:ascii="Calibri Light" w:hAnsi="Calibri Light"/>
          <w:lang w:val="ru-RU"/>
        </w:rPr>
        <w:t xml:space="preserve">судијата </w:t>
      </w:r>
      <w:r w:rsidR="003A56A4">
        <w:rPr>
          <w:rFonts w:ascii="Calibri Light" w:hAnsi="Calibri Light"/>
          <w:lang w:val="ru-RU"/>
        </w:rPr>
        <w:t xml:space="preserve">може да ги побара </w:t>
      </w:r>
      <w:r w:rsidR="00B022EF">
        <w:rPr>
          <w:rFonts w:ascii="Calibri Light" w:hAnsi="Calibri Light"/>
          <w:lang w:val="ru-RU"/>
        </w:rPr>
        <w:t xml:space="preserve">од странките </w:t>
      </w:r>
      <w:r w:rsidR="003A56A4">
        <w:rPr>
          <w:rFonts w:ascii="Calibri Light" w:hAnsi="Calibri Light"/>
          <w:lang w:val="ru-RU"/>
        </w:rPr>
        <w:t>пред да одлучи</w:t>
      </w:r>
      <w:r w:rsidR="00B022EF">
        <w:rPr>
          <w:rFonts w:ascii="Calibri Light" w:hAnsi="Calibri Light"/>
          <w:lang w:val="ru-RU"/>
        </w:rPr>
        <w:t>, подготвително рочиште, одбивање на доказ и образложение, информир</w:t>
      </w:r>
      <w:r>
        <w:rPr>
          <w:rFonts w:ascii="Calibri Light" w:hAnsi="Calibri Light"/>
          <w:lang w:val="ru-RU"/>
        </w:rPr>
        <w:t>ање на странките за одлучување по листа на докази и редослед</w:t>
      </w:r>
      <w:r w:rsidR="00B022EF">
        <w:rPr>
          <w:rFonts w:ascii="Calibri Light" w:hAnsi="Calibri Light"/>
          <w:lang w:val="ru-RU"/>
        </w:rPr>
        <w:t xml:space="preserve"> на нивно изведување, </w:t>
      </w:r>
      <w:r w:rsidR="00FC5244">
        <w:rPr>
          <w:rFonts w:ascii="Calibri Light" w:hAnsi="Calibri Light"/>
          <w:lang w:val="ru-RU"/>
        </w:rPr>
        <w:t>други прашања</w:t>
      </w:r>
      <w:r w:rsidR="00B022EF">
        <w:rPr>
          <w:rFonts w:ascii="Calibri Light" w:hAnsi="Calibri Light"/>
          <w:lang w:val="ru-RU"/>
        </w:rPr>
        <w:t>.</w:t>
      </w:r>
    </w:p>
    <w:p w:rsidR="00050867" w:rsidRPr="0098672B" w:rsidRDefault="00050867" w:rsidP="003F1B59">
      <w:pPr>
        <w:ind w:left="1440" w:hanging="1440"/>
        <w:rPr>
          <w:rFonts w:ascii="Calibri Light" w:hAnsi="Calibri Light"/>
          <w:lang w:val="ru-RU"/>
        </w:rPr>
      </w:pPr>
    </w:p>
    <w:p w:rsidR="003F1B59" w:rsidRPr="001A191E" w:rsidRDefault="003F1B59" w:rsidP="003F1B59">
      <w:pPr>
        <w:rPr>
          <w:rFonts w:ascii="Calibri Light" w:hAnsi="Calibri Light"/>
          <w:lang w:val="ru-RU"/>
        </w:rPr>
      </w:pPr>
    </w:p>
    <w:p w:rsidR="003F1B59" w:rsidRPr="00943EAA" w:rsidRDefault="001E15A5" w:rsidP="003F1B59">
      <w:pPr>
        <w:rPr>
          <w:rFonts w:ascii="Calibri Light" w:hAnsi="Calibri Light"/>
          <w:lang w:val="mk-MK"/>
        </w:rPr>
      </w:pPr>
      <w:r w:rsidRPr="00327A4F">
        <w:rPr>
          <w:rFonts w:ascii="Calibri Light" w:hAnsi="Calibri Light"/>
          <w:lang w:val="ru-RU"/>
        </w:rPr>
        <w:t>11:00-11:</w:t>
      </w:r>
      <w:r w:rsidR="00994353">
        <w:rPr>
          <w:rFonts w:ascii="Calibri Light" w:hAnsi="Calibri Light"/>
          <w:lang w:val="mk-MK"/>
        </w:rPr>
        <w:t>15</w:t>
      </w:r>
      <w:r w:rsidR="003F1B59" w:rsidRPr="00327A4F">
        <w:rPr>
          <w:rFonts w:ascii="Calibri Light" w:hAnsi="Calibri Light"/>
          <w:lang w:val="ru-RU"/>
        </w:rPr>
        <w:tab/>
      </w:r>
      <w:r w:rsidR="00943EAA">
        <w:rPr>
          <w:rFonts w:ascii="Calibri Light" w:hAnsi="Calibri Light"/>
          <w:lang w:val="mk-MK"/>
        </w:rPr>
        <w:t>Кафе пауза</w:t>
      </w:r>
    </w:p>
    <w:p w:rsidR="005B4BDE" w:rsidRPr="00327A4F" w:rsidRDefault="005B4BDE" w:rsidP="003F1B59">
      <w:pPr>
        <w:rPr>
          <w:rFonts w:ascii="Calibri Light" w:hAnsi="Calibri Light"/>
          <w:lang w:val="ru-RU"/>
        </w:rPr>
      </w:pPr>
    </w:p>
    <w:p w:rsidR="00AF6F23" w:rsidRPr="00994353" w:rsidRDefault="00985203" w:rsidP="006A120E">
      <w:pPr>
        <w:ind w:left="1440" w:hanging="1440"/>
        <w:rPr>
          <w:rFonts w:ascii="Calibri Light" w:hAnsi="Calibri Light"/>
          <w:b/>
          <w:i/>
          <w:lang w:val="ru-RU"/>
        </w:rPr>
      </w:pPr>
      <w:r w:rsidRPr="00994353">
        <w:rPr>
          <w:rFonts w:ascii="Calibri Light" w:hAnsi="Calibri Light"/>
          <w:lang w:val="ru-RU"/>
        </w:rPr>
        <w:t>11:</w:t>
      </w:r>
      <w:r w:rsidR="00994353">
        <w:rPr>
          <w:rFonts w:ascii="Calibri Light" w:hAnsi="Calibri Light"/>
          <w:lang w:val="mk-MK"/>
        </w:rPr>
        <w:t>15</w:t>
      </w:r>
      <w:r w:rsidR="00327A4F">
        <w:rPr>
          <w:rFonts w:ascii="Calibri Light" w:hAnsi="Calibri Light"/>
          <w:lang w:val="ru-RU"/>
        </w:rPr>
        <w:t>-13:</w:t>
      </w:r>
      <w:r w:rsidR="00327A4F" w:rsidRPr="00327A4F">
        <w:rPr>
          <w:rFonts w:ascii="Calibri Light" w:hAnsi="Calibri Light"/>
          <w:lang w:val="ru-RU"/>
        </w:rPr>
        <w:t>0</w:t>
      </w:r>
      <w:r w:rsidR="003F1B59" w:rsidRPr="00994353">
        <w:rPr>
          <w:rFonts w:ascii="Calibri Light" w:hAnsi="Calibri Light"/>
          <w:lang w:val="ru-RU"/>
        </w:rPr>
        <w:t>0</w:t>
      </w:r>
      <w:r w:rsidR="003F1B59" w:rsidRPr="00994353">
        <w:rPr>
          <w:rFonts w:ascii="Calibri Light" w:hAnsi="Calibri Light"/>
          <w:lang w:val="ru-RU"/>
        </w:rPr>
        <w:tab/>
      </w:r>
      <w:r w:rsidR="00943EAA" w:rsidRPr="007F2695">
        <w:rPr>
          <w:rFonts w:ascii="Calibri Light" w:hAnsi="Calibri Light"/>
          <w:b/>
          <w:i/>
          <w:lang w:val="mk-MK"/>
        </w:rPr>
        <w:t xml:space="preserve">Улогата на судијата при </w:t>
      </w:r>
      <w:r w:rsidR="008866F2" w:rsidRPr="007F2695">
        <w:rPr>
          <w:rFonts w:ascii="Calibri Light" w:hAnsi="Calibri Light"/>
          <w:b/>
          <w:i/>
          <w:lang w:val="mk-MK"/>
        </w:rPr>
        <w:t xml:space="preserve">испитување на сведоци и вештаци </w:t>
      </w:r>
      <w:r w:rsidR="007F2695" w:rsidRPr="007F2695">
        <w:rPr>
          <w:rFonts w:ascii="Calibri Light" w:hAnsi="Calibri Light"/>
          <w:b/>
          <w:i/>
          <w:lang w:val="mk-MK"/>
        </w:rPr>
        <w:t xml:space="preserve"> и при изведување на други </w:t>
      </w:r>
      <w:r w:rsidR="00943EAA" w:rsidRPr="007F2695">
        <w:rPr>
          <w:rFonts w:ascii="Calibri Light" w:hAnsi="Calibri Light"/>
          <w:b/>
          <w:i/>
          <w:lang w:val="mk-MK"/>
        </w:rPr>
        <w:t>докази</w:t>
      </w:r>
      <w:r w:rsidR="007F2695" w:rsidRPr="007F2695">
        <w:rPr>
          <w:rFonts w:ascii="Calibri Light" w:hAnsi="Calibri Light"/>
          <w:b/>
          <w:i/>
          <w:lang w:val="mk-MK"/>
        </w:rPr>
        <w:t xml:space="preserve"> (материјални докази, писмени докази и сл.)</w:t>
      </w:r>
    </w:p>
    <w:p w:rsidR="00050867" w:rsidRPr="00994353" w:rsidRDefault="00050867" w:rsidP="00050867">
      <w:pPr>
        <w:rPr>
          <w:rFonts w:ascii="Calibri Light" w:hAnsi="Calibri Light"/>
          <w:lang w:val="ru-RU"/>
        </w:rPr>
      </w:pPr>
    </w:p>
    <w:p w:rsidR="006F26EC" w:rsidRDefault="00DE3484" w:rsidP="006F26EC">
      <w:pPr>
        <w:ind w:left="1440"/>
        <w:rPr>
          <w:rFonts w:ascii="Calibri Light" w:hAnsi="Calibri Light"/>
          <w:lang w:val="ru-RU"/>
        </w:rPr>
      </w:pPr>
      <w:r w:rsidRPr="0098672B">
        <w:rPr>
          <w:rFonts w:ascii="Calibri Light" w:hAnsi="Calibri Light"/>
          <w:lang w:val="ru-RU"/>
        </w:rPr>
        <w:t>11:</w:t>
      </w:r>
      <w:r w:rsidR="00994353">
        <w:rPr>
          <w:rFonts w:ascii="Calibri Light" w:hAnsi="Calibri Light"/>
          <w:lang w:val="mk-MK"/>
        </w:rPr>
        <w:t>15</w:t>
      </w:r>
      <w:r w:rsidR="00304936">
        <w:rPr>
          <w:rFonts w:ascii="Calibri Light" w:hAnsi="Calibri Light"/>
          <w:lang w:val="ru-RU"/>
        </w:rPr>
        <w:t>-11</w:t>
      </w:r>
      <w:r w:rsidR="006D6A30" w:rsidRPr="0098672B">
        <w:rPr>
          <w:rFonts w:ascii="Calibri Light" w:hAnsi="Calibri Light"/>
          <w:lang w:val="ru-RU"/>
        </w:rPr>
        <w:t>:</w:t>
      </w:r>
      <w:r w:rsidR="00304936">
        <w:rPr>
          <w:rFonts w:ascii="Calibri Light" w:hAnsi="Calibri Light"/>
          <w:lang w:val="mk-MK"/>
        </w:rPr>
        <w:t>4</w:t>
      </w:r>
      <w:r w:rsidR="007F2695">
        <w:rPr>
          <w:rFonts w:ascii="Calibri Light" w:hAnsi="Calibri Light"/>
          <w:lang w:val="mk-MK"/>
        </w:rPr>
        <w:t>0</w:t>
      </w:r>
      <w:r w:rsidR="000216A8" w:rsidRPr="0098672B">
        <w:rPr>
          <w:rFonts w:ascii="Calibri Light" w:hAnsi="Calibri Light"/>
          <w:lang w:val="ru-RU"/>
        </w:rPr>
        <w:t>-</w:t>
      </w:r>
      <w:r w:rsidR="00E74E70" w:rsidRPr="0098672B">
        <w:rPr>
          <w:rFonts w:ascii="Calibri Light" w:hAnsi="Calibri Light"/>
          <w:lang w:val="ru-RU"/>
        </w:rPr>
        <w:t xml:space="preserve"> </w:t>
      </w:r>
      <w:r w:rsidR="006F26EC">
        <w:rPr>
          <w:rFonts w:ascii="Calibri Light" w:hAnsi="Calibri Light"/>
          <w:lang w:val="mk-MK"/>
        </w:rPr>
        <w:t>Судија Марин Мрчела</w:t>
      </w:r>
      <w:r w:rsidR="006F26EC" w:rsidRPr="000C1A38">
        <w:rPr>
          <w:rFonts w:ascii="Calibri Light" w:hAnsi="Calibri Light"/>
          <w:lang w:val="ru-RU"/>
        </w:rPr>
        <w:t xml:space="preserve"> </w:t>
      </w:r>
    </w:p>
    <w:p w:rsidR="00304936" w:rsidRDefault="00304936" w:rsidP="006F26EC">
      <w:pPr>
        <w:ind w:left="1440"/>
        <w:rPr>
          <w:rFonts w:ascii="Calibri Light" w:hAnsi="Calibri Light"/>
          <w:lang w:val="ru-RU"/>
        </w:rPr>
      </w:pPr>
      <w:r w:rsidRPr="00304936">
        <w:rPr>
          <w:rFonts w:ascii="Calibri Light" w:hAnsi="Calibri Light"/>
          <w:lang w:val="ru-RU"/>
        </w:rPr>
        <w:t>1</w:t>
      </w:r>
      <w:r>
        <w:rPr>
          <w:rFonts w:ascii="Calibri Light" w:hAnsi="Calibri Light"/>
          <w:lang w:val="mk-MK"/>
        </w:rPr>
        <w:t>1</w:t>
      </w:r>
      <w:r w:rsidRPr="00304936">
        <w:rPr>
          <w:rFonts w:ascii="Calibri Light" w:hAnsi="Calibri Light"/>
          <w:lang w:val="ru-RU"/>
        </w:rPr>
        <w:t>:</w:t>
      </w:r>
      <w:r>
        <w:rPr>
          <w:rFonts w:ascii="Calibri Light" w:hAnsi="Calibri Light"/>
          <w:lang w:val="mk-MK"/>
        </w:rPr>
        <w:t>40</w:t>
      </w:r>
      <w:r w:rsidRPr="00304936">
        <w:rPr>
          <w:rFonts w:ascii="Calibri Light" w:hAnsi="Calibri Light"/>
          <w:lang w:val="ru-RU"/>
        </w:rPr>
        <w:t xml:space="preserve"> -1</w:t>
      </w:r>
      <w:r>
        <w:rPr>
          <w:rFonts w:ascii="Calibri Light" w:hAnsi="Calibri Light"/>
          <w:lang w:val="mk-MK"/>
        </w:rPr>
        <w:t>2</w:t>
      </w:r>
      <w:r w:rsidRPr="00304936">
        <w:rPr>
          <w:rFonts w:ascii="Calibri Light" w:hAnsi="Calibri Light"/>
          <w:lang w:val="ru-RU"/>
        </w:rPr>
        <w:t>:</w:t>
      </w:r>
      <w:r>
        <w:rPr>
          <w:rFonts w:ascii="Calibri Light" w:hAnsi="Calibri Light"/>
          <w:lang w:val="mk-MK"/>
        </w:rPr>
        <w:t>05</w:t>
      </w:r>
      <w:r w:rsidRPr="00304936">
        <w:rPr>
          <w:rFonts w:ascii="Calibri Light" w:hAnsi="Calibri Light"/>
          <w:lang w:val="ru-RU"/>
        </w:rPr>
        <w:t xml:space="preserve"> – </w:t>
      </w:r>
      <w:r w:rsidR="00555586">
        <w:rPr>
          <w:rFonts w:ascii="Calibri Light" w:hAnsi="Calibri Light"/>
          <w:lang w:val="mk-MK"/>
        </w:rPr>
        <w:t>Адвокат Лаура Валкович</w:t>
      </w:r>
    </w:p>
    <w:p w:rsidR="000216A8" w:rsidRDefault="00DE3484" w:rsidP="007F2695">
      <w:pPr>
        <w:tabs>
          <w:tab w:val="left" w:pos="4931"/>
        </w:tabs>
        <w:ind w:left="1440"/>
        <w:rPr>
          <w:rFonts w:ascii="Calibri Light" w:hAnsi="Calibri Light"/>
          <w:lang w:val="mk-MK"/>
        </w:rPr>
      </w:pPr>
      <w:r w:rsidRPr="0098672B">
        <w:rPr>
          <w:rFonts w:ascii="Calibri Light" w:hAnsi="Calibri Light"/>
          <w:lang w:val="ru-RU"/>
        </w:rPr>
        <w:t>12:</w:t>
      </w:r>
      <w:r w:rsidR="00304936">
        <w:rPr>
          <w:rFonts w:ascii="Calibri Light" w:hAnsi="Calibri Light"/>
          <w:lang w:val="mk-MK"/>
        </w:rPr>
        <w:t>05</w:t>
      </w:r>
      <w:r w:rsidR="001E15A5" w:rsidRPr="0098672B">
        <w:rPr>
          <w:rFonts w:ascii="Calibri Light" w:hAnsi="Calibri Light"/>
          <w:lang w:val="ru-RU"/>
        </w:rPr>
        <w:t>: 1</w:t>
      </w:r>
      <w:r w:rsidR="007F2695">
        <w:rPr>
          <w:rFonts w:ascii="Calibri Light" w:hAnsi="Calibri Light"/>
          <w:lang w:val="mk-MK"/>
        </w:rPr>
        <w:t>2</w:t>
      </w:r>
      <w:r w:rsidR="007F2695" w:rsidRPr="0098672B">
        <w:rPr>
          <w:rFonts w:ascii="Calibri Light" w:hAnsi="Calibri Light"/>
          <w:lang w:val="ru-RU"/>
        </w:rPr>
        <w:t>:</w:t>
      </w:r>
      <w:r w:rsidR="007F2695">
        <w:rPr>
          <w:rFonts w:ascii="Calibri Light" w:hAnsi="Calibri Light"/>
          <w:lang w:val="mk-MK"/>
        </w:rPr>
        <w:t>30</w:t>
      </w:r>
      <w:r w:rsidR="000216A8" w:rsidRPr="0098672B">
        <w:rPr>
          <w:rFonts w:ascii="Calibri Light" w:hAnsi="Calibri Light"/>
          <w:lang w:val="ru-RU"/>
        </w:rPr>
        <w:t xml:space="preserve">– </w:t>
      </w:r>
      <w:r w:rsidR="00555586">
        <w:rPr>
          <w:rFonts w:ascii="Calibri Light" w:hAnsi="Calibri Light"/>
          <w:lang w:val="mk-MK"/>
        </w:rPr>
        <w:t>Обвинител Тодор Витларов</w:t>
      </w:r>
    </w:p>
    <w:p w:rsidR="007F2695" w:rsidRPr="00943EAA" w:rsidRDefault="007F2695" w:rsidP="007F2695">
      <w:pPr>
        <w:ind w:left="1440"/>
        <w:rPr>
          <w:rFonts w:ascii="Calibri Light" w:hAnsi="Calibri Light"/>
          <w:lang w:val="mk-MK"/>
        </w:rPr>
      </w:pPr>
      <w:r w:rsidRPr="0098672B">
        <w:rPr>
          <w:rFonts w:ascii="Calibri Light" w:hAnsi="Calibri Light"/>
          <w:lang w:val="ru-RU"/>
        </w:rPr>
        <w:t>1</w:t>
      </w:r>
      <w:r>
        <w:rPr>
          <w:rFonts w:ascii="Calibri Light" w:hAnsi="Calibri Light"/>
          <w:lang w:val="mk-MK"/>
        </w:rPr>
        <w:t>2</w:t>
      </w:r>
      <w:r w:rsidRPr="0098672B">
        <w:rPr>
          <w:rFonts w:ascii="Calibri Light" w:hAnsi="Calibri Light"/>
          <w:lang w:val="ru-RU"/>
        </w:rPr>
        <w:t>:30-1</w:t>
      </w:r>
      <w:r>
        <w:rPr>
          <w:rFonts w:ascii="Calibri Light" w:hAnsi="Calibri Light"/>
          <w:lang w:val="mk-MK"/>
        </w:rPr>
        <w:t>3</w:t>
      </w:r>
      <w:r w:rsidRPr="0098672B">
        <w:rPr>
          <w:rFonts w:ascii="Calibri Light" w:hAnsi="Calibri Light"/>
          <w:lang w:val="ru-RU"/>
        </w:rPr>
        <w:t xml:space="preserve">:00 - </w:t>
      </w:r>
      <w:r>
        <w:rPr>
          <w:rFonts w:ascii="Calibri Light" w:hAnsi="Calibri Light"/>
          <w:lang w:val="mk-MK"/>
        </w:rPr>
        <w:t>Дискусија</w:t>
      </w:r>
    </w:p>
    <w:p w:rsidR="007F2695" w:rsidRPr="007F2695" w:rsidRDefault="007F2695" w:rsidP="007F2695">
      <w:pPr>
        <w:tabs>
          <w:tab w:val="left" w:pos="4931"/>
        </w:tabs>
        <w:ind w:left="1440"/>
        <w:rPr>
          <w:rFonts w:ascii="Calibri Light" w:hAnsi="Calibri Light"/>
          <w:lang w:val="mk-MK"/>
        </w:rPr>
      </w:pPr>
    </w:p>
    <w:p w:rsidR="000216A8" w:rsidRPr="0098672B" w:rsidRDefault="00037909" w:rsidP="00037909">
      <w:pPr>
        <w:tabs>
          <w:tab w:val="left" w:pos="1931"/>
        </w:tabs>
        <w:ind w:left="1440" w:hanging="1440"/>
        <w:rPr>
          <w:rFonts w:ascii="Calibri Light" w:hAnsi="Calibri Light"/>
          <w:lang w:val="ru-RU"/>
        </w:rPr>
      </w:pPr>
      <w:r>
        <w:rPr>
          <w:rFonts w:ascii="Calibri Light" w:hAnsi="Calibri Light"/>
          <w:lang w:val="ru-RU"/>
        </w:rPr>
        <w:tab/>
      </w:r>
      <w:r>
        <w:rPr>
          <w:rFonts w:ascii="Calibri Light" w:hAnsi="Calibri Light"/>
          <w:lang w:val="ru-RU"/>
        </w:rPr>
        <w:tab/>
      </w:r>
    </w:p>
    <w:p w:rsidR="0098672B" w:rsidRPr="00DE6943" w:rsidRDefault="0098672B" w:rsidP="003D3523">
      <w:pPr>
        <w:ind w:left="1440"/>
        <w:rPr>
          <w:rFonts w:ascii="Calibri Light" w:hAnsi="Calibri Light"/>
          <w:u w:val="single"/>
          <w:lang w:val="ru-RU"/>
        </w:rPr>
      </w:pPr>
      <w:r w:rsidRPr="00DE6943">
        <w:rPr>
          <w:rFonts w:ascii="Calibri Light" w:hAnsi="Calibri Light"/>
          <w:u w:val="single"/>
          <w:lang w:val="mk-MK"/>
        </w:rPr>
        <w:t>Презентација и дискусија за</w:t>
      </w:r>
      <w:r w:rsidRPr="00DE6943">
        <w:rPr>
          <w:rFonts w:ascii="Calibri Light" w:hAnsi="Calibri Light"/>
          <w:u w:val="single"/>
          <w:lang w:val="ru-RU"/>
        </w:rPr>
        <w:t>:</w:t>
      </w:r>
    </w:p>
    <w:p w:rsidR="003D3523" w:rsidRDefault="003D3523" w:rsidP="00DE6943">
      <w:pPr>
        <w:ind w:left="1440"/>
        <w:jc w:val="both"/>
        <w:rPr>
          <w:rFonts w:ascii="Calibri Light" w:hAnsi="Calibri Light"/>
          <w:lang w:val="ru-RU"/>
        </w:rPr>
      </w:pPr>
      <w:r>
        <w:rPr>
          <w:rFonts w:ascii="Calibri Light" w:hAnsi="Calibri Light"/>
          <w:lang w:val="ru-RU"/>
        </w:rPr>
        <w:t xml:space="preserve">Дали судијата е обврзан да внимава </w:t>
      </w:r>
      <w:r w:rsidR="00A51D2A">
        <w:rPr>
          <w:rFonts w:ascii="Calibri Light" w:hAnsi="Calibri Light"/>
          <w:lang w:val="ru-RU"/>
        </w:rPr>
        <w:t xml:space="preserve">по службена должност за </w:t>
      </w:r>
      <w:r>
        <w:rPr>
          <w:rFonts w:ascii="Calibri Light" w:hAnsi="Calibri Light"/>
          <w:lang w:val="ru-RU"/>
        </w:rPr>
        <w:t>лица</w:t>
      </w:r>
      <w:r w:rsidR="00A51D2A">
        <w:rPr>
          <w:rFonts w:ascii="Calibri Light" w:hAnsi="Calibri Light"/>
          <w:lang w:val="ru-RU"/>
        </w:rPr>
        <w:t>та</w:t>
      </w:r>
      <w:r>
        <w:rPr>
          <w:rFonts w:ascii="Calibri Light" w:hAnsi="Calibri Light"/>
          <w:lang w:val="ru-RU"/>
        </w:rPr>
        <w:t xml:space="preserve"> </w:t>
      </w:r>
      <w:r w:rsidR="00A51D2A">
        <w:rPr>
          <w:rFonts w:ascii="Calibri Light" w:hAnsi="Calibri Light"/>
          <w:lang w:val="ru-RU"/>
        </w:rPr>
        <w:t xml:space="preserve">кои </w:t>
      </w:r>
      <w:r>
        <w:rPr>
          <w:rFonts w:ascii="Calibri Light" w:hAnsi="Calibri Light"/>
          <w:lang w:val="ru-RU"/>
        </w:rPr>
        <w:t>се ослободени од должноста</w:t>
      </w:r>
      <w:r w:rsidR="00A51D2A">
        <w:rPr>
          <w:rFonts w:ascii="Calibri Light" w:hAnsi="Calibri Light"/>
          <w:lang w:val="ru-RU"/>
        </w:rPr>
        <w:t xml:space="preserve"> да</w:t>
      </w:r>
      <w:r w:rsidR="00FD68D3">
        <w:rPr>
          <w:rFonts w:ascii="Calibri Light" w:hAnsi="Calibri Light"/>
          <w:lang w:val="ru-RU"/>
        </w:rPr>
        <w:t xml:space="preserve"> </w:t>
      </w:r>
      <w:r w:rsidR="00FD68D3">
        <w:rPr>
          <w:rFonts w:ascii="Calibri Light" w:hAnsi="Calibri Light"/>
          <w:lang w:val="mk-MK"/>
        </w:rPr>
        <w:t>с</w:t>
      </w:r>
      <w:r>
        <w:rPr>
          <w:rFonts w:ascii="Calibri Light" w:hAnsi="Calibri Light"/>
          <w:lang w:val="ru-RU"/>
        </w:rPr>
        <w:t>ведочат</w:t>
      </w:r>
      <w:r w:rsidR="00A51D2A">
        <w:rPr>
          <w:rFonts w:ascii="Calibri Light" w:hAnsi="Calibri Light"/>
          <w:lang w:val="ru-RU"/>
        </w:rPr>
        <w:t xml:space="preserve"> или не можат да бидат сведоци, </w:t>
      </w:r>
      <w:r w:rsidR="00436D4C">
        <w:rPr>
          <w:rFonts w:ascii="Calibri Light" w:hAnsi="Calibri Light"/>
          <w:lang w:val="ru-RU"/>
        </w:rPr>
        <w:t>улогата на судијата кај дозволеноста на прашањата-дали судијата мора да чека приговор од страна на странката за да делува, ефективно одлучување по приговор и одговор, прашања кои судијата може да ги постави, супер вештачење, други прашања</w:t>
      </w:r>
    </w:p>
    <w:p w:rsidR="003D3523" w:rsidRPr="0098672B" w:rsidRDefault="003D3523" w:rsidP="0098672B">
      <w:pPr>
        <w:ind w:left="1440" w:hanging="1440"/>
        <w:rPr>
          <w:rFonts w:ascii="Calibri Light" w:hAnsi="Calibri Light"/>
          <w:lang w:val="ru-RU"/>
        </w:rPr>
      </w:pPr>
    </w:p>
    <w:p w:rsidR="00AF6F23" w:rsidRPr="0098672B" w:rsidRDefault="00AF6F23" w:rsidP="006A120E">
      <w:pPr>
        <w:ind w:left="1440" w:hanging="1440"/>
        <w:rPr>
          <w:rFonts w:ascii="Calibri Light" w:hAnsi="Calibri Light"/>
          <w:b/>
          <w:i/>
          <w:lang w:val="ru-RU"/>
        </w:rPr>
      </w:pPr>
    </w:p>
    <w:p w:rsidR="00FD1FCB" w:rsidRPr="00A51D2A" w:rsidRDefault="00FD1FCB" w:rsidP="00FD1FCB">
      <w:pPr>
        <w:ind w:left="720"/>
        <w:rPr>
          <w:rFonts w:ascii="Calibri Light" w:hAnsi="Calibri Light"/>
          <w:lang w:val="ru-RU"/>
        </w:rPr>
      </w:pPr>
    </w:p>
    <w:p w:rsidR="003F1B59" w:rsidRPr="00994353" w:rsidRDefault="00985203" w:rsidP="003F1B59">
      <w:pPr>
        <w:rPr>
          <w:rFonts w:ascii="Calibri Light" w:hAnsi="Calibri Light"/>
          <w:lang w:val="mk-MK"/>
        </w:rPr>
      </w:pPr>
      <w:r w:rsidRPr="00327A4F">
        <w:rPr>
          <w:rFonts w:ascii="Calibri Light" w:hAnsi="Calibri Light"/>
          <w:lang w:val="ru-RU"/>
        </w:rPr>
        <w:t>13:</w:t>
      </w:r>
      <w:r w:rsidR="00F94F19" w:rsidRPr="00327A4F">
        <w:rPr>
          <w:rFonts w:ascii="Calibri Light" w:hAnsi="Calibri Light"/>
          <w:lang w:val="ru-RU"/>
        </w:rPr>
        <w:t>00-14:0</w:t>
      </w:r>
      <w:r w:rsidR="003F1B59" w:rsidRPr="00327A4F">
        <w:rPr>
          <w:rFonts w:ascii="Calibri Light" w:hAnsi="Calibri Light"/>
          <w:lang w:val="ru-RU"/>
        </w:rPr>
        <w:t>0</w:t>
      </w:r>
      <w:r w:rsidR="003F1B59" w:rsidRPr="00327A4F">
        <w:rPr>
          <w:rFonts w:ascii="Calibri Light" w:hAnsi="Calibri Light"/>
          <w:lang w:val="ru-RU"/>
        </w:rPr>
        <w:tab/>
      </w:r>
      <w:r w:rsidR="00994353">
        <w:rPr>
          <w:rFonts w:ascii="Calibri Light" w:hAnsi="Calibri Light"/>
          <w:lang w:val="mk-MK"/>
        </w:rPr>
        <w:t>Пауза за ручек</w:t>
      </w:r>
    </w:p>
    <w:p w:rsidR="005B4BDE" w:rsidRPr="00327A4F" w:rsidRDefault="005B4BDE" w:rsidP="003F1B59">
      <w:pPr>
        <w:rPr>
          <w:rFonts w:ascii="Calibri Light" w:hAnsi="Calibri Light"/>
          <w:lang w:val="ru-RU"/>
        </w:rPr>
      </w:pPr>
    </w:p>
    <w:p w:rsidR="00D0627C" w:rsidRPr="00327A4F" w:rsidRDefault="00D0627C" w:rsidP="00483E96">
      <w:pPr>
        <w:ind w:left="1440" w:hanging="1440"/>
        <w:rPr>
          <w:rFonts w:ascii="Calibri Light" w:hAnsi="Calibri Light"/>
          <w:lang w:val="ru-RU"/>
        </w:rPr>
      </w:pPr>
    </w:p>
    <w:p w:rsidR="007772C8" w:rsidRPr="00CA2CF9" w:rsidRDefault="00F94F19" w:rsidP="007772C8">
      <w:pPr>
        <w:ind w:left="1440" w:hanging="1440"/>
        <w:rPr>
          <w:rFonts w:ascii="Calibri Light" w:hAnsi="Calibri Light"/>
          <w:b/>
          <w:i/>
          <w:lang w:val="ru-RU"/>
        </w:rPr>
      </w:pPr>
      <w:r w:rsidRPr="00CA2CF9">
        <w:rPr>
          <w:rFonts w:ascii="Calibri Light" w:hAnsi="Calibri Light"/>
          <w:lang w:val="ru-RU"/>
        </w:rPr>
        <w:t>14:0</w:t>
      </w:r>
      <w:r w:rsidR="003F1B59" w:rsidRPr="00CA2CF9">
        <w:rPr>
          <w:rFonts w:ascii="Calibri Light" w:hAnsi="Calibri Light"/>
          <w:lang w:val="ru-RU"/>
        </w:rPr>
        <w:t>0-16:</w:t>
      </w:r>
      <w:r w:rsidR="000C1A38">
        <w:rPr>
          <w:rFonts w:ascii="Calibri Light" w:hAnsi="Calibri Light"/>
          <w:lang w:val="mk-MK"/>
        </w:rPr>
        <w:t>3</w:t>
      </w:r>
      <w:r w:rsidR="003F1B59" w:rsidRPr="00CA2CF9">
        <w:rPr>
          <w:rFonts w:ascii="Calibri Light" w:hAnsi="Calibri Light"/>
          <w:lang w:val="ru-RU"/>
        </w:rPr>
        <w:t>0</w:t>
      </w:r>
      <w:r w:rsidR="003F1B59" w:rsidRPr="00CA2CF9">
        <w:rPr>
          <w:rFonts w:ascii="Calibri Light" w:hAnsi="Calibri Light"/>
          <w:lang w:val="ru-RU"/>
        </w:rPr>
        <w:tab/>
      </w:r>
      <w:r w:rsidR="00CB62E9" w:rsidRPr="00CA2CF9">
        <w:rPr>
          <w:rFonts w:ascii="Calibri Light" w:hAnsi="Calibri Light"/>
          <w:b/>
          <w:i/>
          <w:lang w:val="ru-RU"/>
        </w:rPr>
        <w:t xml:space="preserve"> </w:t>
      </w:r>
      <w:r w:rsidR="00676FF3">
        <w:rPr>
          <w:rFonts w:ascii="Calibri Light" w:hAnsi="Calibri Light"/>
          <w:b/>
          <w:i/>
          <w:lang w:val="mk-MK"/>
        </w:rPr>
        <w:t xml:space="preserve">Обвинителскиот товар на докажување од една страна и товарот на убедување од друга </w:t>
      </w:r>
    </w:p>
    <w:p w:rsidR="00483E96" w:rsidRPr="00CA2CF9" w:rsidRDefault="00483E96" w:rsidP="00AD7D3D">
      <w:pPr>
        <w:ind w:left="1440" w:hanging="1440"/>
        <w:rPr>
          <w:rFonts w:ascii="Calibri Light" w:hAnsi="Calibri Light"/>
          <w:b/>
          <w:i/>
          <w:lang w:val="ru-RU"/>
        </w:rPr>
      </w:pPr>
    </w:p>
    <w:p w:rsidR="000C1A38" w:rsidRDefault="000C1A38" w:rsidP="000C1A38">
      <w:pPr>
        <w:ind w:left="1440"/>
        <w:rPr>
          <w:rFonts w:ascii="Calibri Light" w:hAnsi="Calibri Light"/>
          <w:lang w:val="mk-MK"/>
        </w:rPr>
      </w:pPr>
      <w:r>
        <w:rPr>
          <w:rFonts w:ascii="Calibri Light" w:hAnsi="Calibri Light"/>
          <w:lang w:val="ru-RU"/>
        </w:rPr>
        <w:t>14:00-14</w:t>
      </w:r>
      <w:r w:rsidR="007772C8" w:rsidRPr="000C1A38">
        <w:rPr>
          <w:rFonts w:ascii="Calibri Light" w:hAnsi="Calibri Light"/>
          <w:lang w:val="ru-RU"/>
        </w:rPr>
        <w:t>:</w:t>
      </w:r>
      <w:r w:rsidR="00304936">
        <w:rPr>
          <w:rFonts w:ascii="Calibri Light" w:hAnsi="Calibri Light"/>
          <w:lang w:val="ru-RU"/>
        </w:rPr>
        <w:t>30</w:t>
      </w:r>
      <w:r w:rsidR="007772C8" w:rsidRPr="000C1A38">
        <w:rPr>
          <w:rFonts w:ascii="Calibri Light" w:hAnsi="Calibri Light"/>
          <w:lang w:val="ru-RU"/>
        </w:rPr>
        <w:t xml:space="preserve">- </w:t>
      </w:r>
      <w:r w:rsidR="006F26EC">
        <w:rPr>
          <w:rFonts w:ascii="Calibri Light" w:hAnsi="Calibri Light"/>
          <w:lang w:val="mk-MK"/>
        </w:rPr>
        <w:t>Судија Марин Мрчела</w:t>
      </w:r>
    </w:p>
    <w:p w:rsidR="000C1A38" w:rsidRDefault="007772C8" w:rsidP="007772C8">
      <w:pPr>
        <w:ind w:left="1440"/>
        <w:rPr>
          <w:rFonts w:ascii="Calibri Light" w:hAnsi="Calibri Light"/>
          <w:lang w:val="ru-RU"/>
        </w:rPr>
      </w:pPr>
      <w:r w:rsidRPr="000C1A38">
        <w:rPr>
          <w:rFonts w:ascii="Calibri Light" w:hAnsi="Calibri Light"/>
          <w:lang w:val="ru-RU"/>
        </w:rPr>
        <w:t>1</w:t>
      </w:r>
      <w:r w:rsidR="000C1A38">
        <w:rPr>
          <w:rFonts w:ascii="Calibri Light" w:hAnsi="Calibri Light"/>
          <w:lang w:val="ru-RU"/>
        </w:rPr>
        <w:t>4</w:t>
      </w:r>
      <w:r w:rsidRPr="000C1A38">
        <w:rPr>
          <w:rFonts w:ascii="Calibri Light" w:hAnsi="Calibri Light"/>
          <w:lang w:val="ru-RU"/>
        </w:rPr>
        <w:t>:</w:t>
      </w:r>
      <w:r w:rsidR="00304936">
        <w:rPr>
          <w:rFonts w:ascii="Calibri Light" w:hAnsi="Calibri Light"/>
          <w:lang w:val="ru-RU"/>
        </w:rPr>
        <w:t>00</w:t>
      </w:r>
      <w:r w:rsidRPr="000C1A38">
        <w:rPr>
          <w:rFonts w:ascii="Calibri Light" w:hAnsi="Calibri Light"/>
          <w:lang w:val="ru-RU"/>
        </w:rPr>
        <w:t>-1</w:t>
      </w:r>
      <w:r w:rsidR="000C1A38">
        <w:rPr>
          <w:rFonts w:ascii="Calibri Light" w:hAnsi="Calibri Light"/>
          <w:lang w:val="ru-RU"/>
        </w:rPr>
        <w:t>5</w:t>
      </w:r>
      <w:r w:rsidRPr="000C1A38">
        <w:rPr>
          <w:rFonts w:ascii="Calibri Light" w:hAnsi="Calibri Light"/>
          <w:lang w:val="ru-RU"/>
        </w:rPr>
        <w:t>:</w:t>
      </w:r>
      <w:r w:rsidR="00304936">
        <w:rPr>
          <w:rFonts w:ascii="Calibri Light" w:hAnsi="Calibri Light"/>
          <w:lang w:val="ru-RU"/>
        </w:rPr>
        <w:t>0</w:t>
      </w:r>
      <w:r w:rsidRPr="000C1A38">
        <w:rPr>
          <w:rFonts w:ascii="Calibri Light" w:hAnsi="Calibri Light"/>
          <w:lang w:val="ru-RU"/>
        </w:rPr>
        <w:t xml:space="preserve">0 – </w:t>
      </w:r>
      <w:r w:rsidR="00555586">
        <w:rPr>
          <w:rFonts w:ascii="Calibri Light" w:hAnsi="Calibri Light"/>
          <w:lang w:val="mk-MK"/>
        </w:rPr>
        <w:t>Обвинител Тодор Витларов</w:t>
      </w:r>
    </w:p>
    <w:p w:rsidR="00304936" w:rsidRDefault="00304936" w:rsidP="00304936">
      <w:pPr>
        <w:ind w:left="720" w:firstLine="720"/>
        <w:rPr>
          <w:rFonts w:ascii="Calibri Light" w:hAnsi="Calibri Light"/>
          <w:lang w:val="ru-RU"/>
        </w:rPr>
      </w:pPr>
      <w:r w:rsidRPr="00FD68D3">
        <w:rPr>
          <w:rFonts w:ascii="Calibri Light" w:hAnsi="Calibri Light"/>
          <w:lang w:val="ru-RU"/>
        </w:rPr>
        <w:t>1</w:t>
      </w:r>
      <w:r>
        <w:rPr>
          <w:rFonts w:ascii="Calibri Light" w:hAnsi="Calibri Light"/>
          <w:lang w:val="mk-MK"/>
        </w:rPr>
        <w:t>5</w:t>
      </w:r>
      <w:r w:rsidRPr="00FD68D3">
        <w:rPr>
          <w:rFonts w:ascii="Calibri Light" w:hAnsi="Calibri Light"/>
          <w:lang w:val="ru-RU"/>
        </w:rPr>
        <w:t>:</w:t>
      </w:r>
      <w:r>
        <w:rPr>
          <w:rFonts w:ascii="Calibri Light" w:hAnsi="Calibri Light"/>
          <w:lang w:val="mk-MK"/>
        </w:rPr>
        <w:t>0</w:t>
      </w:r>
      <w:r w:rsidRPr="00FD68D3">
        <w:rPr>
          <w:rFonts w:ascii="Calibri Light" w:hAnsi="Calibri Light"/>
          <w:lang w:val="ru-RU"/>
        </w:rPr>
        <w:t>0 -1</w:t>
      </w:r>
      <w:r>
        <w:rPr>
          <w:rFonts w:ascii="Calibri Light" w:hAnsi="Calibri Light"/>
          <w:lang w:val="mk-MK"/>
        </w:rPr>
        <w:t>5</w:t>
      </w:r>
      <w:r w:rsidRPr="00FD68D3">
        <w:rPr>
          <w:rFonts w:ascii="Calibri Light" w:hAnsi="Calibri Light"/>
          <w:lang w:val="ru-RU"/>
        </w:rPr>
        <w:t xml:space="preserve">:30 – </w:t>
      </w:r>
      <w:r w:rsidR="00555586">
        <w:rPr>
          <w:rFonts w:ascii="Calibri Light" w:hAnsi="Calibri Light"/>
          <w:lang w:val="mk-MK"/>
        </w:rPr>
        <w:t>Адвокат Лаура Валкович</w:t>
      </w:r>
    </w:p>
    <w:p w:rsidR="007772C8" w:rsidRPr="00DE6943" w:rsidRDefault="007772C8" w:rsidP="007772C8">
      <w:pPr>
        <w:ind w:left="1440"/>
        <w:rPr>
          <w:rFonts w:ascii="Calibri Light" w:hAnsi="Calibri Light"/>
          <w:lang w:val="ru-RU"/>
        </w:rPr>
      </w:pPr>
      <w:r w:rsidRPr="00DE6943">
        <w:rPr>
          <w:rFonts w:ascii="Calibri Light" w:hAnsi="Calibri Light"/>
          <w:lang w:val="ru-RU"/>
        </w:rPr>
        <w:t>1</w:t>
      </w:r>
      <w:r w:rsidR="000C1A38">
        <w:rPr>
          <w:rFonts w:ascii="Calibri Light" w:hAnsi="Calibri Light"/>
          <w:lang w:val="mk-MK"/>
        </w:rPr>
        <w:t>5</w:t>
      </w:r>
      <w:r w:rsidRPr="00DE6943">
        <w:rPr>
          <w:rFonts w:ascii="Calibri Light" w:hAnsi="Calibri Light"/>
          <w:lang w:val="ru-RU"/>
        </w:rPr>
        <w:t>:</w:t>
      </w:r>
      <w:r w:rsidR="000C1A38">
        <w:rPr>
          <w:rFonts w:ascii="Calibri Light" w:hAnsi="Calibri Light"/>
          <w:lang w:val="mk-MK"/>
        </w:rPr>
        <w:t>3</w:t>
      </w:r>
      <w:r w:rsidRPr="00DE6943">
        <w:rPr>
          <w:rFonts w:ascii="Calibri Light" w:hAnsi="Calibri Light"/>
          <w:lang w:val="ru-RU"/>
        </w:rPr>
        <w:t>0-1</w:t>
      </w:r>
      <w:r w:rsidR="000C1A38">
        <w:rPr>
          <w:rFonts w:ascii="Calibri Light" w:hAnsi="Calibri Light"/>
          <w:lang w:val="mk-MK"/>
        </w:rPr>
        <w:t>6</w:t>
      </w:r>
      <w:r w:rsidRPr="00DE6943">
        <w:rPr>
          <w:rFonts w:ascii="Calibri Light" w:hAnsi="Calibri Light"/>
          <w:lang w:val="ru-RU"/>
        </w:rPr>
        <w:t>:</w:t>
      </w:r>
      <w:r w:rsidR="000C1A38">
        <w:rPr>
          <w:rFonts w:ascii="Calibri Light" w:hAnsi="Calibri Light"/>
          <w:lang w:val="mk-MK"/>
        </w:rPr>
        <w:t>30</w:t>
      </w:r>
      <w:r w:rsidRPr="00DE6943">
        <w:rPr>
          <w:rFonts w:ascii="Calibri Light" w:hAnsi="Calibri Light"/>
          <w:lang w:val="ru-RU"/>
        </w:rPr>
        <w:t xml:space="preserve"> - </w:t>
      </w:r>
      <w:r w:rsidR="000C1A38">
        <w:rPr>
          <w:rFonts w:ascii="Calibri Light" w:hAnsi="Calibri Light"/>
          <w:lang w:val="mk-MK"/>
        </w:rPr>
        <w:t>Дискусија</w:t>
      </w:r>
    </w:p>
    <w:p w:rsidR="007772C8" w:rsidRPr="00DE6943" w:rsidRDefault="007772C8" w:rsidP="007772C8">
      <w:pPr>
        <w:ind w:left="1440" w:hanging="1440"/>
        <w:rPr>
          <w:rFonts w:ascii="Calibri Light" w:hAnsi="Calibri Light"/>
          <w:lang w:val="ru-RU"/>
        </w:rPr>
      </w:pPr>
    </w:p>
    <w:p w:rsidR="007772C8" w:rsidRPr="00DE6943" w:rsidRDefault="007772C8" w:rsidP="007772C8">
      <w:pPr>
        <w:ind w:left="1440" w:hanging="1440"/>
        <w:rPr>
          <w:rFonts w:ascii="Calibri Light" w:hAnsi="Calibri Light"/>
          <w:lang w:val="ru-RU"/>
        </w:rPr>
      </w:pPr>
    </w:p>
    <w:p w:rsidR="00DE6943" w:rsidRDefault="00DE6943" w:rsidP="00DE6943">
      <w:pPr>
        <w:ind w:left="1440"/>
        <w:rPr>
          <w:rFonts w:ascii="Calibri Light" w:hAnsi="Calibri Light"/>
          <w:u w:val="single"/>
          <w:lang w:val="ru-RU"/>
        </w:rPr>
      </w:pPr>
      <w:r w:rsidRPr="00DE6943">
        <w:rPr>
          <w:rFonts w:ascii="Calibri Light" w:hAnsi="Calibri Light"/>
          <w:u w:val="single"/>
          <w:lang w:val="mk-MK"/>
        </w:rPr>
        <w:t>Презентација и дискусија за</w:t>
      </w:r>
      <w:r w:rsidRPr="00DE6943">
        <w:rPr>
          <w:rFonts w:ascii="Calibri Light" w:hAnsi="Calibri Light"/>
          <w:u w:val="single"/>
          <w:lang w:val="ru-RU"/>
        </w:rPr>
        <w:t>:</w:t>
      </w:r>
    </w:p>
    <w:p w:rsidR="00DE6943" w:rsidRPr="006F2E58" w:rsidRDefault="006F2E58" w:rsidP="00BE1D5D">
      <w:pPr>
        <w:ind w:left="1440"/>
        <w:jc w:val="both"/>
        <w:rPr>
          <w:rFonts w:ascii="Calibri Light" w:hAnsi="Calibri Light"/>
          <w:lang w:val="ru-RU"/>
        </w:rPr>
      </w:pPr>
      <w:r w:rsidRPr="006F2E58">
        <w:rPr>
          <w:rFonts w:ascii="Calibri Light" w:hAnsi="Calibri Light"/>
          <w:lang w:val="ru-RU"/>
        </w:rPr>
        <w:t>Улогата на судијата</w:t>
      </w:r>
      <w:r>
        <w:rPr>
          <w:rFonts w:ascii="Calibri Light" w:hAnsi="Calibri Light"/>
          <w:lang w:val="ru-RU"/>
        </w:rPr>
        <w:t xml:space="preserve"> во доказната постапка поврзано со товарот на докажување на вина (на обвинителството)</w:t>
      </w:r>
      <w:r w:rsidRPr="006F2E58">
        <w:rPr>
          <w:rFonts w:ascii="Calibri Light" w:hAnsi="Calibri Light"/>
          <w:lang w:val="ru-RU"/>
        </w:rPr>
        <w:t xml:space="preserve"> </w:t>
      </w:r>
      <w:r>
        <w:rPr>
          <w:rFonts w:ascii="Calibri Light" w:hAnsi="Calibri Light"/>
          <w:lang w:val="ru-RU"/>
        </w:rPr>
        <w:t>и товарот на убедување (на двете страни, вклучувајќи ја и одбраната во случај на активна одбрана), утврдување на факти и образложение</w:t>
      </w:r>
      <w:r w:rsidR="00676612">
        <w:rPr>
          <w:rFonts w:ascii="Calibri Light" w:hAnsi="Calibri Light"/>
          <w:lang w:val="ru-RU"/>
        </w:rPr>
        <w:t xml:space="preserve"> на пресуда</w:t>
      </w:r>
      <w:r>
        <w:rPr>
          <w:rFonts w:ascii="Calibri Light" w:hAnsi="Calibri Light"/>
          <w:lang w:val="ru-RU"/>
        </w:rPr>
        <w:t xml:space="preserve">, дали судот </w:t>
      </w:r>
      <w:r w:rsidR="00AA0351">
        <w:rPr>
          <w:rFonts w:ascii="Calibri Light" w:hAnsi="Calibri Light"/>
          <w:lang w:val="ru-RU"/>
        </w:rPr>
        <w:t xml:space="preserve">е обврзан да </w:t>
      </w:r>
      <w:r w:rsidR="00316A51">
        <w:rPr>
          <w:rFonts w:ascii="Calibri Light" w:hAnsi="Calibri Light"/>
          <w:lang w:val="ru-RU"/>
        </w:rPr>
        <w:t xml:space="preserve">утврдува </w:t>
      </w:r>
      <w:r>
        <w:rPr>
          <w:rFonts w:ascii="Calibri Light" w:hAnsi="Calibri Light"/>
          <w:lang w:val="ru-RU"/>
        </w:rPr>
        <w:t xml:space="preserve">факти кои исклучуваат </w:t>
      </w:r>
      <w:r w:rsidR="003A44F7">
        <w:rPr>
          <w:rFonts w:ascii="Calibri Light" w:hAnsi="Calibri Light"/>
          <w:lang w:val="ru-RU"/>
        </w:rPr>
        <w:t xml:space="preserve">кривично </w:t>
      </w:r>
      <w:r w:rsidR="004A03C8">
        <w:rPr>
          <w:rFonts w:ascii="Calibri Light" w:hAnsi="Calibri Light"/>
          <w:lang w:val="ru-RU"/>
        </w:rPr>
        <w:t>дело</w:t>
      </w:r>
      <w:r w:rsidR="003A44F7">
        <w:rPr>
          <w:rFonts w:ascii="Calibri Light" w:hAnsi="Calibri Light"/>
          <w:lang w:val="ru-RU"/>
        </w:rPr>
        <w:t xml:space="preserve"> или кривична одговорност</w:t>
      </w:r>
      <w:r w:rsidR="004A03C8">
        <w:rPr>
          <w:rFonts w:ascii="Calibri Light" w:hAnsi="Calibri Light"/>
          <w:lang w:val="ru-RU"/>
        </w:rPr>
        <w:t xml:space="preserve"> (дело од мало значење, самоодбрана, крајна нужда, стварна и правна заблуда, пресметливост-факти во корист на обвинетиот)</w:t>
      </w:r>
      <w:r w:rsidR="003A44F7">
        <w:rPr>
          <w:rFonts w:ascii="Calibri Light" w:hAnsi="Calibri Light"/>
          <w:lang w:val="ru-RU"/>
        </w:rPr>
        <w:t>, други прашања.</w:t>
      </w:r>
    </w:p>
    <w:p w:rsidR="007772C8" w:rsidRPr="00DE6943" w:rsidRDefault="007772C8" w:rsidP="007772C8">
      <w:pPr>
        <w:ind w:left="1440" w:hanging="1440"/>
        <w:rPr>
          <w:rFonts w:ascii="Calibri Light" w:hAnsi="Calibri Light"/>
          <w:lang w:val="ru-RU"/>
        </w:rPr>
      </w:pPr>
    </w:p>
    <w:p w:rsidR="00050867" w:rsidRPr="00676612" w:rsidRDefault="00050867" w:rsidP="006A120E">
      <w:pPr>
        <w:ind w:left="1440" w:hanging="1440"/>
        <w:rPr>
          <w:rFonts w:ascii="Calibri Light" w:hAnsi="Calibri Light"/>
          <w:lang w:val="ru-RU"/>
        </w:rPr>
      </w:pPr>
    </w:p>
    <w:p w:rsidR="003F1B59" w:rsidRPr="00676612" w:rsidRDefault="003F1B59" w:rsidP="003F1B59">
      <w:pPr>
        <w:rPr>
          <w:rFonts w:ascii="Calibri Light" w:hAnsi="Calibri Light"/>
          <w:lang w:val="ru-RU"/>
        </w:rPr>
      </w:pPr>
    </w:p>
    <w:p w:rsidR="003A46A8" w:rsidRPr="00676612" w:rsidRDefault="003A46A8" w:rsidP="003F1B59">
      <w:pPr>
        <w:rPr>
          <w:rFonts w:ascii="Calibri Light" w:hAnsi="Calibri Light"/>
          <w:lang w:val="ru-RU"/>
        </w:rPr>
      </w:pPr>
    </w:p>
    <w:p w:rsidR="003F1B59" w:rsidRPr="00327A4F" w:rsidRDefault="003F1B59" w:rsidP="003F1B59">
      <w:pPr>
        <w:rPr>
          <w:rFonts w:ascii="Calibri Light" w:hAnsi="Calibri Light"/>
          <w:color w:val="FFFFFF"/>
          <w:lang w:val="ru-RU"/>
        </w:rPr>
      </w:pPr>
      <w:r w:rsidRPr="00DD0239">
        <w:rPr>
          <w:rFonts w:ascii="Calibri Light" w:hAnsi="Calibri Light"/>
          <w:color w:val="FFFFFF"/>
          <w:highlight w:val="darkGreen"/>
        </w:rPr>
        <w:t>Day</w:t>
      </w:r>
      <w:r w:rsidRPr="00327A4F">
        <w:rPr>
          <w:rFonts w:ascii="Calibri Light" w:hAnsi="Calibri Light"/>
          <w:color w:val="FFFFFF"/>
          <w:highlight w:val="darkGreen"/>
          <w:lang w:val="ru-RU"/>
        </w:rPr>
        <w:t xml:space="preserve"> 2</w:t>
      </w:r>
      <w:r w:rsidRPr="00327A4F">
        <w:rPr>
          <w:rFonts w:ascii="Calibri Light" w:hAnsi="Calibri Light"/>
          <w:color w:val="FFFFFF"/>
          <w:lang w:val="ru-RU"/>
        </w:rPr>
        <w:tab/>
      </w:r>
    </w:p>
    <w:p w:rsidR="003F1B59" w:rsidRPr="00327A4F" w:rsidRDefault="003F1B59" w:rsidP="003F1B59">
      <w:pPr>
        <w:rPr>
          <w:rFonts w:ascii="Calibri Light" w:hAnsi="Calibri Light"/>
          <w:lang w:val="ru-RU"/>
        </w:rPr>
      </w:pPr>
    </w:p>
    <w:p w:rsidR="003F1B59" w:rsidRPr="00FE3D3B" w:rsidRDefault="003F1B59" w:rsidP="003F1B59">
      <w:pPr>
        <w:rPr>
          <w:rFonts w:ascii="Calibri Light" w:hAnsi="Calibri Light"/>
          <w:lang w:val="mk-MK"/>
        </w:rPr>
      </w:pPr>
      <w:r w:rsidRPr="00327A4F">
        <w:rPr>
          <w:rFonts w:ascii="Calibri Light" w:hAnsi="Calibri Light"/>
          <w:lang w:val="ru-RU"/>
        </w:rPr>
        <w:t>09:00-09-15</w:t>
      </w:r>
      <w:r w:rsidRPr="00327A4F">
        <w:rPr>
          <w:rFonts w:ascii="Calibri Light" w:hAnsi="Calibri Light"/>
          <w:lang w:val="ru-RU"/>
        </w:rPr>
        <w:tab/>
      </w:r>
      <w:r w:rsidR="00FE3D3B">
        <w:rPr>
          <w:rFonts w:ascii="Calibri Light" w:hAnsi="Calibri Light"/>
          <w:lang w:val="mk-MK"/>
        </w:rPr>
        <w:t>Регистрација</w:t>
      </w:r>
    </w:p>
    <w:p w:rsidR="005B4BDE" w:rsidRPr="00327A4F" w:rsidRDefault="005B4BDE" w:rsidP="003F1B59">
      <w:pPr>
        <w:rPr>
          <w:rFonts w:ascii="Calibri Light" w:hAnsi="Calibri Light"/>
          <w:lang w:val="ru-RU"/>
        </w:rPr>
      </w:pPr>
    </w:p>
    <w:p w:rsidR="00CB62E9" w:rsidRPr="005E5420" w:rsidRDefault="003F1B59" w:rsidP="00CB62E9">
      <w:pPr>
        <w:ind w:left="1440" w:hanging="1440"/>
        <w:rPr>
          <w:rFonts w:ascii="Calibri Light" w:hAnsi="Calibri Light"/>
          <w:lang w:val="ru-RU"/>
        </w:rPr>
      </w:pPr>
      <w:r w:rsidRPr="005E5420">
        <w:rPr>
          <w:rFonts w:ascii="Calibri Light" w:hAnsi="Calibri Light"/>
          <w:lang w:val="ru-RU"/>
        </w:rPr>
        <w:t>09-15-11:</w:t>
      </w:r>
      <w:r w:rsidR="00FF041D" w:rsidRPr="005E5420">
        <w:rPr>
          <w:rFonts w:ascii="Calibri Light" w:hAnsi="Calibri Light"/>
          <w:lang w:val="ru-RU"/>
        </w:rPr>
        <w:t>15</w:t>
      </w:r>
      <w:r w:rsidRPr="005E5420">
        <w:rPr>
          <w:rFonts w:ascii="Calibri Light" w:hAnsi="Calibri Light"/>
          <w:lang w:val="ru-RU"/>
        </w:rPr>
        <w:tab/>
      </w:r>
      <w:r w:rsidR="005E5420" w:rsidRPr="005E5420">
        <w:rPr>
          <w:rFonts w:ascii="Calibri Light" w:hAnsi="Calibri Light"/>
          <w:b/>
          <w:i/>
          <w:lang w:val="mk-MK"/>
        </w:rPr>
        <w:t>Правото на одбрана и начелото на еднаквост на оружјето</w:t>
      </w:r>
      <w:r w:rsidR="00DD7099" w:rsidRPr="005E5420">
        <w:rPr>
          <w:rFonts w:ascii="Calibri Light" w:hAnsi="Calibri Light"/>
          <w:b/>
          <w:i/>
          <w:lang w:val="ru-RU"/>
        </w:rPr>
        <w:t xml:space="preserve"> </w:t>
      </w:r>
    </w:p>
    <w:p w:rsidR="00CB62E9" w:rsidRPr="005E5420" w:rsidRDefault="00CB62E9" w:rsidP="00CB62E9">
      <w:pPr>
        <w:rPr>
          <w:rFonts w:ascii="Calibri Light" w:hAnsi="Calibri Light"/>
          <w:lang w:val="ru-RU"/>
        </w:rPr>
      </w:pPr>
    </w:p>
    <w:p w:rsidR="00481672" w:rsidRDefault="00481672" w:rsidP="00481672">
      <w:pPr>
        <w:ind w:left="720" w:firstLine="720"/>
        <w:rPr>
          <w:rFonts w:ascii="Calibri Light" w:hAnsi="Calibri Light"/>
          <w:lang w:val="ru-RU"/>
        </w:rPr>
      </w:pPr>
      <w:r w:rsidRPr="00CA2CF9">
        <w:rPr>
          <w:rFonts w:ascii="Calibri Light" w:hAnsi="Calibri Light"/>
          <w:lang w:val="ru-RU"/>
        </w:rPr>
        <w:t>09:15-</w:t>
      </w:r>
      <w:r>
        <w:rPr>
          <w:rFonts w:ascii="Calibri Light" w:hAnsi="Calibri Light"/>
          <w:lang w:val="ru-RU"/>
        </w:rPr>
        <w:t>09:4</w:t>
      </w:r>
      <w:r w:rsidRPr="00CA2CF9">
        <w:rPr>
          <w:rFonts w:ascii="Calibri Light" w:hAnsi="Calibri Light"/>
          <w:lang w:val="ru-RU"/>
        </w:rPr>
        <w:t>5</w:t>
      </w:r>
      <w:r w:rsidRPr="00481672">
        <w:rPr>
          <w:rFonts w:ascii="Calibri Light" w:hAnsi="Calibri Light"/>
          <w:lang w:val="ru-RU"/>
        </w:rPr>
        <w:t xml:space="preserve">– </w:t>
      </w:r>
      <w:r w:rsidR="00555586">
        <w:rPr>
          <w:rFonts w:ascii="Calibri Light" w:hAnsi="Calibri Light"/>
          <w:lang w:val="mk-MK"/>
        </w:rPr>
        <w:t>Адвокат Лаура Валкович</w:t>
      </w:r>
    </w:p>
    <w:p w:rsidR="00CA2CF9" w:rsidRDefault="00481672" w:rsidP="00CA2CF9">
      <w:pPr>
        <w:ind w:left="1440"/>
        <w:rPr>
          <w:rFonts w:ascii="Calibri Light" w:hAnsi="Calibri Light"/>
          <w:lang w:val="mk-MK"/>
        </w:rPr>
      </w:pPr>
      <w:r>
        <w:rPr>
          <w:rFonts w:ascii="Calibri Light" w:hAnsi="Calibri Light"/>
          <w:lang w:val="ru-RU"/>
        </w:rPr>
        <w:t>09:4</w:t>
      </w:r>
      <w:r w:rsidR="00D0627C" w:rsidRPr="00CA2CF9">
        <w:rPr>
          <w:rFonts w:ascii="Calibri Light" w:hAnsi="Calibri Light"/>
          <w:lang w:val="ru-RU"/>
        </w:rPr>
        <w:t>5-</w:t>
      </w:r>
      <w:r>
        <w:rPr>
          <w:rFonts w:ascii="Calibri Light" w:hAnsi="Calibri Light"/>
          <w:lang w:val="ru-RU"/>
        </w:rPr>
        <w:t>10:1</w:t>
      </w:r>
      <w:r w:rsidR="00D0627C" w:rsidRPr="00CA2CF9">
        <w:rPr>
          <w:rFonts w:ascii="Calibri Light" w:hAnsi="Calibri Light"/>
          <w:lang w:val="ru-RU"/>
        </w:rPr>
        <w:t>5-</w:t>
      </w:r>
      <w:r w:rsidR="00AD7D3D" w:rsidRPr="00CA2CF9">
        <w:rPr>
          <w:rFonts w:ascii="Calibri Light" w:hAnsi="Calibri Light"/>
          <w:lang w:val="ru-RU"/>
        </w:rPr>
        <w:t xml:space="preserve"> </w:t>
      </w:r>
      <w:r w:rsidR="006F26EC">
        <w:rPr>
          <w:rFonts w:ascii="Calibri Light" w:hAnsi="Calibri Light"/>
          <w:lang w:val="mk-MK"/>
        </w:rPr>
        <w:t>Судија Марин Мрчела</w:t>
      </w:r>
      <w:r w:rsidR="00CA2CF9" w:rsidRPr="000C1A38">
        <w:rPr>
          <w:rFonts w:ascii="Calibri Light" w:hAnsi="Calibri Light"/>
          <w:lang w:val="ru-RU"/>
        </w:rPr>
        <w:t xml:space="preserve"> </w:t>
      </w:r>
    </w:p>
    <w:p w:rsidR="00CA2CF9" w:rsidRDefault="00D92D54" w:rsidP="00CA2CF9">
      <w:pPr>
        <w:tabs>
          <w:tab w:val="left" w:pos="4331"/>
        </w:tabs>
        <w:ind w:left="1440"/>
        <w:rPr>
          <w:rFonts w:ascii="Calibri Light" w:hAnsi="Calibri Light"/>
          <w:lang w:val="mk-MK"/>
        </w:rPr>
      </w:pPr>
      <w:r w:rsidRPr="00CA2CF9">
        <w:rPr>
          <w:rFonts w:ascii="Calibri Light" w:hAnsi="Calibri Light"/>
          <w:lang w:val="ru-RU"/>
        </w:rPr>
        <w:t>10:1</w:t>
      </w:r>
      <w:r w:rsidR="00481672">
        <w:rPr>
          <w:rFonts w:ascii="Calibri Light" w:hAnsi="Calibri Light"/>
          <w:lang w:val="ru-RU"/>
        </w:rPr>
        <w:t>5-10</w:t>
      </w:r>
      <w:r w:rsidR="00D0627C" w:rsidRPr="00CA2CF9">
        <w:rPr>
          <w:rFonts w:ascii="Calibri Light" w:hAnsi="Calibri Light"/>
          <w:lang w:val="ru-RU"/>
        </w:rPr>
        <w:t>:</w:t>
      </w:r>
      <w:r w:rsidR="00481672">
        <w:rPr>
          <w:rFonts w:ascii="Calibri Light" w:hAnsi="Calibri Light"/>
          <w:lang w:val="ru-RU"/>
        </w:rPr>
        <w:t>4</w:t>
      </w:r>
      <w:r w:rsidR="004C6A85" w:rsidRPr="00CA2CF9">
        <w:rPr>
          <w:rFonts w:ascii="Calibri Light" w:hAnsi="Calibri Light"/>
          <w:lang w:val="ru-RU"/>
        </w:rPr>
        <w:t>5</w:t>
      </w:r>
      <w:r w:rsidR="00D0627C" w:rsidRPr="00CA2CF9">
        <w:rPr>
          <w:rFonts w:ascii="Calibri Light" w:hAnsi="Calibri Light"/>
          <w:lang w:val="ru-RU"/>
        </w:rPr>
        <w:t xml:space="preserve"> – </w:t>
      </w:r>
      <w:r w:rsidR="00555586">
        <w:rPr>
          <w:rFonts w:ascii="Calibri Light" w:hAnsi="Calibri Light"/>
          <w:lang w:val="mk-MK"/>
        </w:rPr>
        <w:t>Обвинител Тодор Витларов</w:t>
      </w:r>
    </w:p>
    <w:p w:rsidR="00CA2CF9" w:rsidRDefault="00CA2CF9" w:rsidP="00CA2CF9">
      <w:pPr>
        <w:tabs>
          <w:tab w:val="left" w:pos="4331"/>
        </w:tabs>
        <w:ind w:left="1440"/>
        <w:rPr>
          <w:rFonts w:ascii="Calibri Light" w:hAnsi="Calibri Light"/>
          <w:lang w:val="mk-MK"/>
        </w:rPr>
      </w:pPr>
    </w:p>
    <w:p w:rsidR="006C2991" w:rsidRDefault="006C2991" w:rsidP="006C2991">
      <w:pPr>
        <w:ind w:left="1440"/>
        <w:rPr>
          <w:rFonts w:ascii="Calibri Light" w:hAnsi="Calibri Light"/>
          <w:u w:val="single"/>
          <w:lang w:val="ru-RU"/>
        </w:rPr>
      </w:pPr>
      <w:r w:rsidRPr="00DE6943">
        <w:rPr>
          <w:rFonts w:ascii="Calibri Light" w:hAnsi="Calibri Light"/>
          <w:u w:val="single"/>
          <w:lang w:val="mk-MK"/>
        </w:rPr>
        <w:t>Презентација и дискусија за</w:t>
      </w:r>
      <w:r w:rsidRPr="00DE6943">
        <w:rPr>
          <w:rFonts w:ascii="Calibri Light" w:hAnsi="Calibri Light"/>
          <w:u w:val="single"/>
          <w:lang w:val="ru-RU"/>
        </w:rPr>
        <w:t>:</w:t>
      </w:r>
    </w:p>
    <w:p w:rsidR="006C2991" w:rsidRDefault="0081094B" w:rsidP="00676612">
      <w:pPr>
        <w:tabs>
          <w:tab w:val="left" w:pos="4331"/>
        </w:tabs>
        <w:ind w:left="1440"/>
        <w:jc w:val="both"/>
        <w:rPr>
          <w:rFonts w:ascii="Calibri Light" w:hAnsi="Calibri Light"/>
          <w:lang w:val="mk-MK"/>
        </w:rPr>
      </w:pPr>
      <w:r w:rsidRPr="006F2E58">
        <w:rPr>
          <w:rFonts w:ascii="Calibri Light" w:hAnsi="Calibri Light"/>
          <w:lang w:val="ru-RU"/>
        </w:rPr>
        <w:t>Улогата на судијата</w:t>
      </w:r>
      <w:r>
        <w:rPr>
          <w:rFonts w:ascii="Calibri Light" w:hAnsi="Calibri Light"/>
          <w:lang w:val="ru-RU"/>
        </w:rPr>
        <w:t xml:space="preserve"> во доказната постапка поврзано со правото на одбрана и еднаквоста на оружјето, улогата на судијата кај обвинет кој не е застапуван од адвокат, други прашања</w:t>
      </w:r>
      <w:r w:rsidR="00676612">
        <w:rPr>
          <w:rFonts w:ascii="Calibri Light" w:hAnsi="Calibri Light"/>
          <w:lang w:val="ru-RU"/>
        </w:rPr>
        <w:t>.</w:t>
      </w:r>
    </w:p>
    <w:p w:rsidR="00CA2CF9" w:rsidRPr="00CA2CF9" w:rsidRDefault="00CA2CF9" w:rsidP="00CA2CF9">
      <w:pPr>
        <w:tabs>
          <w:tab w:val="left" w:pos="4331"/>
        </w:tabs>
        <w:ind w:left="1440"/>
        <w:rPr>
          <w:rFonts w:ascii="Calibri Light" w:hAnsi="Calibri Light"/>
          <w:lang w:val="ru-RU"/>
        </w:rPr>
      </w:pPr>
    </w:p>
    <w:p w:rsidR="00D92D54" w:rsidRPr="00676612" w:rsidRDefault="00D92D54" w:rsidP="00D92D54">
      <w:pPr>
        <w:rPr>
          <w:rFonts w:ascii="Calibri Light" w:hAnsi="Calibri Light"/>
          <w:lang w:val="ru-RU"/>
        </w:rPr>
      </w:pPr>
    </w:p>
    <w:p w:rsidR="00D92D54" w:rsidRPr="00FE3D3B" w:rsidRDefault="00481672" w:rsidP="00D92D54">
      <w:pPr>
        <w:rPr>
          <w:rFonts w:ascii="Calibri Light" w:hAnsi="Calibri Light"/>
          <w:lang w:val="mk-MK"/>
        </w:rPr>
      </w:pPr>
      <w:r>
        <w:rPr>
          <w:rFonts w:ascii="Calibri Light" w:hAnsi="Calibri Light"/>
          <w:lang w:val="ru-RU"/>
        </w:rPr>
        <w:t>10:45-11:0</w:t>
      </w:r>
      <w:r w:rsidR="00D92D54" w:rsidRPr="00C84D79">
        <w:rPr>
          <w:rFonts w:ascii="Calibri Light" w:hAnsi="Calibri Light"/>
          <w:lang w:val="ru-RU"/>
        </w:rPr>
        <w:t>0</w:t>
      </w:r>
      <w:r w:rsidR="00D92D54" w:rsidRPr="00C84D79">
        <w:rPr>
          <w:rFonts w:ascii="Calibri Light" w:hAnsi="Calibri Light"/>
          <w:lang w:val="ru-RU"/>
        </w:rPr>
        <w:tab/>
      </w:r>
      <w:r w:rsidR="00FE3D3B">
        <w:rPr>
          <w:rFonts w:ascii="Calibri Light" w:hAnsi="Calibri Light"/>
          <w:lang w:val="mk-MK"/>
        </w:rPr>
        <w:t>Кафе пауза</w:t>
      </w:r>
    </w:p>
    <w:p w:rsidR="00D92D54" w:rsidRPr="00C84D79" w:rsidRDefault="00D92D54" w:rsidP="00D92D54">
      <w:pPr>
        <w:rPr>
          <w:rFonts w:ascii="Calibri Light" w:hAnsi="Calibri Light"/>
          <w:lang w:val="ru-RU"/>
        </w:rPr>
      </w:pPr>
    </w:p>
    <w:p w:rsidR="00D92D54" w:rsidRPr="00C84D79" w:rsidRDefault="00D92D54" w:rsidP="00D0627C">
      <w:pPr>
        <w:ind w:left="1440"/>
        <w:rPr>
          <w:rFonts w:ascii="Calibri Light" w:hAnsi="Calibri Light"/>
          <w:lang w:val="ru-RU"/>
        </w:rPr>
      </w:pPr>
    </w:p>
    <w:p w:rsidR="004C6A85" w:rsidRPr="005E5420" w:rsidRDefault="00481672" w:rsidP="00D92D54">
      <w:pPr>
        <w:ind w:left="1440" w:hanging="1440"/>
        <w:rPr>
          <w:rFonts w:ascii="Calibri Light" w:hAnsi="Calibri Light"/>
          <w:lang w:val="ru-RU"/>
        </w:rPr>
      </w:pPr>
      <w:r>
        <w:rPr>
          <w:rFonts w:ascii="Calibri Light" w:hAnsi="Calibri Light"/>
          <w:lang w:val="ru-RU"/>
        </w:rPr>
        <w:t>11-0</w:t>
      </w:r>
      <w:r w:rsidR="008B19B0" w:rsidRPr="005E5420">
        <w:rPr>
          <w:rFonts w:ascii="Calibri Light" w:hAnsi="Calibri Light"/>
          <w:lang w:val="ru-RU"/>
        </w:rPr>
        <w:t>0-1</w:t>
      </w:r>
      <w:r w:rsidR="00C84D79">
        <w:rPr>
          <w:rFonts w:ascii="Calibri Light" w:hAnsi="Calibri Light"/>
          <w:lang w:val="ru-RU"/>
        </w:rPr>
        <w:t>2</w:t>
      </w:r>
      <w:r w:rsidR="008B19B0" w:rsidRPr="005E5420">
        <w:rPr>
          <w:rFonts w:ascii="Calibri Light" w:hAnsi="Calibri Light"/>
          <w:lang w:val="ru-RU"/>
        </w:rPr>
        <w:t>:</w:t>
      </w:r>
      <w:r w:rsidR="00C84D79">
        <w:rPr>
          <w:rFonts w:ascii="Calibri Light" w:hAnsi="Calibri Light"/>
          <w:lang w:val="ru-RU"/>
        </w:rPr>
        <w:t>3</w:t>
      </w:r>
      <w:r w:rsidR="00D92D54" w:rsidRPr="005E5420">
        <w:rPr>
          <w:rFonts w:ascii="Calibri Light" w:hAnsi="Calibri Light"/>
          <w:lang w:val="ru-RU"/>
        </w:rPr>
        <w:t>0</w:t>
      </w:r>
      <w:r w:rsidR="00D92D54" w:rsidRPr="005E5420">
        <w:rPr>
          <w:rFonts w:ascii="Calibri Light" w:hAnsi="Calibri Light"/>
          <w:lang w:val="ru-RU"/>
        </w:rPr>
        <w:tab/>
      </w:r>
      <w:r w:rsidR="005E5420" w:rsidRPr="005E5420">
        <w:rPr>
          <w:rFonts w:ascii="Calibri Light" w:hAnsi="Calibri Light"/>
          <w:b/>
          <w:i/>
          <w:lang w:val="mk-MK"/>
        </w:rPr>
        <w:t>Правото на одбрана и начелото на еднаквост на оружјето</w:t>
      </w:r>
      <w:r w:rsidR="005E5420" w:rsidRPr="005E5420">
        <w:rPr>
          <w:rFonts w:ascii="Calibri Light" w:hAnsi="Calibri Light"/>
          <w:b/>
          <w:i/>
          <w:lang w:val="ru-RU"/>
        </w:rPr>
        <w:t xml:space="preserve"> </w:t>
      </w:r>
      <w:r w:rsidR="004D168F">
        <w:rPr>
          <w:rFonts w:ascii="Calibri Light" w:hAnsi="Calibri Light"/>
          <w:b/>
          <w:i/>
          <w:lang w:val="ru-RU"/>
        </w:rPr>
        <w:t>–</w:t>
      </w:r>
      <w:r w:rsidR="00D800D9">
        <w:rPr>
          <w:rFonts w:ascii="Calibri Light" w:hAnsi="Calibri Light"/>
          <w:b/>
          <w:i/>
          <w:lang w:val="ru-RU"/>
        </w:rPr>
        <w:t xml:space="preserve"> продолжување</w:t>
      </w:r>
      <w:r w:rsidR="004D168F">
        <w:rPr>
          <w:rFonts w:ascii="Calibri Light" w:hAnsi="Calibri Light"/>
          <w:b/>
          <w:i/>
          <w:lang w:val="ru-RU"/>
        </w:rPr>
        <w:t xml:space="preserve"> </w:t>
      </w:r>
      <w:r w:rsidR="00D92D54" w:rsidRPr="005E5420">
        <w:rPr>
          <w:rFonts w:ascii="Calibri Light" w:hAnsi="Calibri Light"/>
          <w:lang w:val="ru-RU"/>
        </w:rPr>
        <w:t>(</w:t>
      </w:r>
      <w:r w:rsidR="005E5420">
        <w:rPr>
          <w:rFonts w:ascii="Calibri Light" w:hAnsi="Calibri Light"/>
          <w:lang w:val="mk-MK"/>
        </w:rPr>
        <w:t>дискусија</w:t>
      </w:r>
      <w:r w:rsidR="00D92D54" w:rsidRPr="005E5420">
        <w:rPr>
          <w:rFonts w:ascii="Calibri Light" w:hAnsi="Calibri Light"/>
          <w:lang w:val="ru-RU"/>
        </w:rPr>
        <w:t>)</w:t>
      </w:r>
    </w:p>
    <w:p w:rsidR="00D0627C" w:rsidRPr="005E5420" w:rsidRDefault="00D0627C" w:rsidP="00050867">
      <w:pPr>
        <w:ind w:left="1440" w:hanging="1440"/>
        <w:rPr>
          <w:rFonts w:ascii="Calibri Light" w:hAnsi="Calibri Light"/>
          <w:lang w:val="ru-RU"/>
        </w:rPr>
      </w:pPr>
    </w:p>
    <w:p w:rsidR="00D0627C" w:rsidRPr="005E5420" w:rsidRDefault="00D0627C" w:rsidP="00050867">
      <w:pPr>
        <w:ind w:left="1440" w:hanging="1440"/>
        <w:rPr>
          <w:rFonts w:ascii="Calibri Light" w:hAnsi="Calibri Light"/>
          <w:lang w:val="ru-RU"/>
        </w:rPr>
      </w:pPr>
    </w:p>
    <w:p w:rsidR="003F1B59" w:rsidRPr="006F06E3" w:rsidRDefault="00C84D79" w:rsidP="003F1B59">
      <w:pPr>
        <w:rPr>
          <w:rFonts w:ascii="Calibri Light" w:hAnsi="Calibri Light"/>
          <w:lang w:val="mk-MK"/>
        </w:rPr>
      </w:pPr>
      <w:r>
        <w:rPr>
          <w:rFonts w:ascii="Calibri Light" w:hAnsi="Calibri Light"/>
          <w:lang w:val="ru-RU"/>
        </w:rPr>
        <w:t>12</w:t>
      </w:r>
      <w:r w:rsidR="008B19B0" w:rsidRPr="006F06E3">
        <w:rPr>
          <w:rFonts w:ascii="Calibri Light" w:hAnsi="Calibri Light"/>
          <w:lang w:val="ru-RU"/>
        </w:rPr>
        <w:t>:</w:t>
      </w:r>
      <w:r>
        <w:rPr>
          <w:rFonts w:ascii="Calibri Light" w:hAnsi="Calibri Light"/>
          <w:lang w:val="ru-RU"/>
        </w:rPr>
        <w:t>3</w:t>
      </w:r>
      <w:r w:rsidR="008B19B0" w:rsidRPr="006F06E3">
        <w:rPr>
          <w:rFonts w:ascii="Calibri Light" w:hAnsi="Calibri Light"/>
          <w:lang w:val="ru-RU"/>
        </w:rPr>
        <w:t>0-13:</w:t>
      </w:r>
      <w:r>
        <w:rPr>
          <w:rFonts w:ascii="Calibri Light" w:hAnsi="Calibri Light"/>
          <w:lang w:val="ru-RU"/>
        </w:rPr>
        <w:t>0</w:t>
      </w:r>
      <w:r w:rsidR="006F06E3" w:rsidRPr="006F06E3">
        <w:rPr>
          <w:rFonts w:ascii="Calibri Light" w:hAnsi="Calibri Light"/>
          <w:lang w:val="ru-RU"/>
        </w:rPr>
        <w:t>0</w:t>
      </w:r>
      <w:r w:rsidR="006F06E3" w:rsidRPr="006F06E3">
        <w:rPr>
          <w:rFonts w:ascii="Calibri Light" w:hAnsi="Calibri Light"/>
          <w:lang w:val="ru-RU"/>
        </w:rPr>
        <w:tab/>
      </w:r>
      <w:r w:rsidR="006F06E3">
        <w:rPr>
          <w:rFonts w:ascii="Calibri Light" w:hAnsi="Calibri Light"/>
          <w:lang w:val="mk-MK"/>
        </w:rPr>
        <w:t>Заклучоци</w:t>
      </w:r>
    </w:p>
    <w:p w:rsidR="005B4BDE" w:rsidRPr="006F06E3" w:rsidRDefault="005B4BDE" w:rsidP="003F1B59">
      <w:pPr>
        <w:rPr>
          <w:rFonts w:ascii="Calibri Light" w:hAnsi="Calibri Light"/>
          <w:lang w:val="ru-RU"/>
        </w:rPr>
      </w:pPr>
    </w:p>
    <w:p w:rsidR="003F1B59" w:rsidRPr="006F06E3" w:rsidRDefault="00C84D79" w:rsidP="003F1B59">
      <w:pPr>
        <w:rPr>
          <w:rFonts w:ascii="Calibri Light" w:hAnsi="Calibri Light"/>
          <w:lang w:val="mk-MK"/>
        </w:rPr>
      </w:pPr>
      <w:r>
        <w:rPr>
          <w:rFonts w:ascii="Calibri Light" w:hAnsi="Calibri Light"/>
          <w:lang w:val="ru-RU"/>
        </w:rPr>
        <w:t>13</w:t>
      </w:r>
      <w:r w:rsidR="003F1B59" w:rsidRPr="006F06E3">
        <w:rPr>
          <w:rFonts w:ascii="Calibri Light" w:hAnsi="Calibri Light"/>
          <w:lang w:val="ru-RU"/>
        </w:rPr>
        <w:t>:00-1</w:t>
      </w:r>
      <w:r>
        <w:rPr>
          <w:rFonts w:ascii="Calibri Light" w:hAnsi="Calibri Light"/>
          <w:lang w:val="ru-RU"/>
        </w:rPr>
        <w:t>4</w:t>
      </w:r>
      <w:r w:rsidR="003F1B59" w:rsidRPr="006F06E3">
        <w:rPr>
          <w:rFonts w:ascii="Calibri Light" w:hAnsi="Calibri Light"/>
          <w:lang w:val="ru-RU"/>
        </w:rPr>
        <w:t>:00</w:t>
      </w:r>
      <w:r w:rsidR="003F1B59" w:rsidRPr="006F06E3">
        <w:rPr>
          <w:rFonts w:ascii="Calibri Light" w:hAnsi="Calibri Light"/>
          <w:lang w:val="ru-RU"/>
        </w:rPr>
        <w:tab/>
      </w:r>
      <w:r w:rsidR="006F06E3">
        <w:rPr>
          <w:rFonts w:ascii="Calibri Light" w:hAnsi="Calibri Light"/>
          <w:lang w:val="mk-MK"/>
        </w:rPr>
        <w:t>Ручек и заминување на учесниците</w:t>
      </w:r>
    </w:p>
    <w:p w:rsidR="001675D3" w:rsidRPr="006F06E3" w:rsidRDefault="001675D3" w:rsidP="003F1B59">
      <w:pPr>
        <w:pStyle w:val="Default"/>
        <w:jc w:val="center"/>
        <w:rPr>
          <w:rFonts w:ascii="Calibri Light" w:hAnsi="Calibri Light"/>
          <w:lang w:val="ru-RU"/>
        </w:rPr>
      </w:pPr>
    </w:p>
    <w:p w:rsidR="00967CD7" w:rsidRPr="006F06E3" w:rsidRDefault="00967CD7" w:rsidP="003F1B59">
      <w:pPr>
        <w:pStyle w:val="Default"/>
        <w:jc w:val="center"/>
        <w:rPr>
          <w:rFonts w:ascii="Calibri Light" w:hAnsi="Calibri Light"/>
          <w:lang w:val="ru-RU"/>
        </w:rPr>
      </w:pPr>
    </w:p>
    <w:sectPr w:rsidR="00967CD7" w:rsidRPr="006F06E3" w:rsidSect="006B57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285"/>
    <w:multiLevelType w:val="hybridMultilevel"/>
    <w:tmpl w:val="006CA866"/>
    <w:lvl w:ilvl="0" w:tplc="F1E2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93BA6"/>
    <w:multiLevelType w:val="hybridMultilevel"/>
    <w:tmpl w:val="60E6C37A"/>
    <w:lvl w:ilvl="0" w:tplc="F6CA69BA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3821357"/>
    <w:multiLevelType w:val="hybridMultilevel"/>
    <w:tmpl w:val="5D8C4F36"/>
    <w:lvl w:ilvl="0" w:tplc="F1E227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1665E"/>
    <w:multiLevelType w:val="hybridMultilevel"/>
    <w:tmpl w:val="DC0C601E"/>
    <w:lvl w:ilvl="0" w:tplc="E304BA70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49229CC"/>
    <w:multiLevelType w:val="hybridMultilevel"/>
    <w:tmpl w:val="13D2CA10"/>
    <w:lvl w:ilvl="0" w:tplc="25C8C946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  <w:b/>
      </w:rPr>
    </w:lvl>
    <w:lvl w:ilvl="1" w:tplc="25C8C946">
      <w:numFmt w:val="bullet"/>
      <w:lvlText w:val="-"/>
      <w:lvlJc w:val="left"/>
      <w:pPr>
        <w:ind w:left="4418" w:hanging="360"/>
      </w:pPr>
      <w:rPr>
        <w:rFonts w:ascii="Calibri" w:eastAsia="Times New Roman" w:hAnsi="Calibri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5">
    <w:nsid w:val="25347871"/>
    <w:multiLevelType w:val="hybridMultilevel"/>
    <w:tmpl w:val="B21A12A0"/>
    <w:lvl w:ilvl="0" w:tplc="E1E6E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F1641"/>
    <w:multiLevelType w:val="hybridMultilevel"/>
    <w:tmpl w:val="5C9084E0"/>
    <w:lvl w:ilvl="0" w:tplc="4FB4439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F3415"/>
    <w:multiLevelType w:val="hybridMultilevel"/>
    <w:tmpl w:val="55FE6FAA"/>
    <w:lvl w:ilvl="0" w:tplc="E1E6EA7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33ECC"/>
    <w:multiLevelType w:val="hybridMultilevel"/>
    <w:tmpl w:val="C87A7896"/>
    <w:lvl w:ilvl="0" w:tplc="CDC0E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89346D"/>
    <w:multiLevelType w:val="hybridMultilevel"/>
    <w:tmpl w:val="2E700EDE"/>
    <w:lvl w:ilvl="0" w:tplc="E1E6E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A3044E"/>
    <w:multiLevelType w:val="hybridMultilevel"/>
    <w:tmpl w:val="C04215B6"/>
    <w:lvl w:ilvl="0" w:tplc="F1E2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3E55C5"/>
    <w:multiLevelType w:val="hybridMultilevel"/>
    <w:tmpl w:val="46B02838"/>
    <w:lvl w:ilvl="0" w:tplc="F1E227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95BCA"/>
    <w:multiLevelType w:val="hybridMultilevel"/>
    <w:tmpl w:val="62141BFC"/>
    <w:lvl w:ilvl="0" w:tplc="F1E227F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33176"/>
    <w:multiLevelType w:val="hybridMultilevel"/>
    <w:tmpl w:val="70FA97BC"/>
    <w:lvl w:ilvl="0" w:tplc="F1E227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F3688A"/>
    <w:multiLevelType w:val="hybridMultilevel"/>
    <w:tmpl w:val="6CAA4C8A"/>
    <w:lvl w:ilvl="0" w:tplc="F1E2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276921"/>
    <w:multiLevelType w:val="hybridMultilevel"/>
    <w:tmpl w:val="221CF6A8"/>
    <w:lvl w:ilvl="0" w:tplc="25C8C946">
      <w:numFmt w:val="bullet"/>
      <w:lvlText w:val="-"/>
      <w:lvlJc w:val="left"/>
      <w:pPr>
        <w:ind w:left="2204" w:hanging="360"/>
      </w:pPr>
      <w:rPr>
        <w:rFonts w:ascii="Calibri" w:eastAsia="Times New Roman" w:hAnsi="Calibri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3033"/>
        </w:tabs>
        <w:ind w:left="3033" w:hanging="360"/>
      </w:pPr>
    </w:lvl>
    <w:lvl w:ilvl="2" w:tplc="04090005">
      <w:start w:val="1"/>
      <w:numFmt w:val="decimal"/>
      <w:lvlText w:val="%3."/>
      <w:lvlJc w:val="left"/>
      <w:pPr>
        <w:tabs>
          <w:tab w:val="num" w:pos="3753"/>
        </w:tabs>
        <w:ind w:left="3753" w:hanging="360"/>
      </w:pPr>
    </w:lvl>
    <w:lvl w:ilvl="3" w:tplc="04090001">
      <w:start w:val="1"/>
      <w:numFmt w:val="decimal"/>
      <w:lvlText w:val="%4."/>
      <w:lvlJc w:val="left"/>
      <w:pPr>
        <w:tabs>
          <w:tab w:val="num" w:pos="4473"/>
        </w:tabs>
        <w:ind w:left="4473" w:hanging="360"/>
      </w:pPr>
    </w:lvl>
    <w:lvl w:ilvl="4" w:tplc="04090003">
      <w:start w:val="1"/>
      <w:numFmt w:val="decimal"/>
      <w:lvlText w:val="%5."/>
      <w:lvlJc w:val="left"/>
      <w:pPr>
        <w:tabs>
          <w:tab w:val="num" w:pos="5193"/>
        </w:tabs>
        <w:ind w:left="5193" w:hanging="360"/>
      </w:pPr>
    </w:lvl>
    <w:lvl w:ilvl="5" w:tplc="04090005">
      <w:start w:val="1"/>
      <w:numFmt w:val="decimal"/>
      <w:lvlText w:val="%6."/>
      <w:lvlJc w:val="left"/>
      <w:pPr>
        <w:tabs>
          <w:tab w:val="num" w:pos="5913"/>
        </w:tabs>
        <w:ind w:left="5913" w:hanging="360"/>
      </w:pPr>
    </w:lvl>
    <w:lvl w:ilvl="6" w:tplc="04090001">
      <w:start w:val="1"/>
      <w:numFmt w:val="decimal"/>
      <w:lvlText w:val="%7."/>
      <w:lvlJc w:val="left"/>
      <w:pPr>
        <w:tabs>
          <w:tab w:val="num" w:pos="6633"/>
        </w:tabs>
        <w:ind w:left="6633" w:hanging="360"/>
      </w:pPr>
    </w:lvl>
    <w:lvl w:ilvl="7" w:tplc="04090003">
      <w:start w:val="1"/>
      <w:numFmt w:val="decimal"/>
      <w:lvlText w:val="%8."/>
      <w:lvlJc w:val="left"/>
      <w:pPr>
        <w:tabs>
          <w:tab w:val="num" w:pos="7353"/>
        </w:tabs>
        <w:ind w:left="7353" w:hanging="360"/>
      </w:pPr>
    </w:lvl>
    <w:lvl w:ilvl="8" w:tplc="04090005">
      <w:start w:val="1"/>
      <w:numFmt w:val="decimal"/>
      <w:lvlText w:val="%9."/>
      <w:lvlJc w:val="left"/>
      <w:pPr>
        <w:tabs>
          <w:tab w:val="num" w:pos="8073"/>
        </w:tabs>
        <w:ind w:left="8073" w:hanging="360"/>
      </w:pPr>
    </w:lvl>
  </w:abstractNum>
  <w:num w:numId="1">
    <w:abstractNumId w:val="15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D3"/>
    <w:rsid w:val="00007E83"/>
    <w:rsid w:val="000177C8"/>
    <w:rsid w:val="000216A8"/>
    <w:rsid w:val="00024D76"/>
    <w:rsid w:val="000278E6"/>
    <w:rsid w:val="00031BB3"/>
    <w:rsid w:val="00033B13"/>
    <w:rsid w:val="00035A73"/>
    <w:rsid w:val="00037715"/>
    <w:rsid w:val="00037909"/>
    <w:rsid w:val="00040431"/>
    <w:rsid w:val="000408E6"/>
    <w:rsid w:val="00043487"/>
    <w:rsid w:val="0004464D"/>
    <w:rsid w:val="0004579E"/>
    <w:rsid w:val="00047980"/>
    <w:rsid w:val="00050867"/>
    <w:rsid w:val="00052D97"/>
    <w:rsid w:val="00055642"/>
    <w:rsid w:val="00055F8F"/>
    <w:rsid w:val="00056542"/>
    <w:rsid w:val="00061DB2"/>
    <w:rsid w:val="00065022"/>
    <w:rsid w:val="00066076"/>
    <w:rsid w:val="000711AF"/>
    <w:rsid w:val="00071F26"/>
    <w:rsid w:val="000723AC"/>
    <w:rsid w:val="000737D2"/>
    <w:rsid w:val="00076772"/>
    <w:rsid w:val="00086DE0"/>
    <w:rsid w:val="00086FA2"/>
    <w:rsid w:val="0009686A"/>
    <w:rsid w:val="00097A06"/>
    <w:rsid w:val="000A0533"/>
    <w:rsid w:val="000A317D"/>
    <w:rsid w:val="000B5549"/>
    <w:rsid w:val="000C1A38"/>
    <w:rsid w:val="000D2175"/>
    <w:rsid w:val="000D4063"/>
    <w:rsid w:val="000E2171"/>
    <w:rsid w:val="000E23F6"/>
    <w:rsid w:val="000E644C"/>
    <w:rsid w:val="000F3014"/>
    <w:rsid w:val="000F3D9A"/>
    <w:rsid w:val="00112D91"/>
    <w:rsid w:val="001221DC"/>
    <w:rsid w:val="001223B0"/>
    <w:rsid w:val="00126EA3"/>
    <w:rsid w:val="00130AF6"/>
    <w:rsid w:val="00133CDA"/>
    <w:rsid w:val="001451DE"/>
    <w:rsid w:val="0014639B"/>
    <w:rsid w:val="001530B4"/>
    <w:rsid w:val="0015440D"/>
    <w:rsid w:val="00154DA9"/>
    <w:rsid w:val="0015773B"/>
    <w:rsid w:val="00162C96"/>
    <w:rsid w:val="00165626"/>
    <w:rsid w:val="001675D3"/>
    <w:rsid w:val="00167C85"/>
    <w:rsid w:val="00170F82"/>
    <w:rsid w:val="001716F7"/>
    <w:rsid w:val="00171B30"/>
    <w:rsid w:val="0017598E"/>
    <w:rsid w:val="00177775"/>
    <w:rsid w:val="0018732E"/>
    <w:rsid w:val="001A0A3F"/>
    <w:rsid w:val="001A0FF1"/>
    <w:rsid w:val="001A191E"/>
    <w:rsid w:val="001A643E"/>
    <w:rsid w:val="001A7956"/>
    <w:rsid w:val="001B00DE"/>
    <w:rsid w:val="001B435A"/>
    <w:rsid w:val="001B6E8C"/>
    <w:rsid w:val="001B6FE3"/>
    <w:rsid w:val="001D035F"/>
    <w:rsid w:val="001D1C27"/>
    <w:rsid w:val="001D6ADB"/>
    <w:rsid w:val="001E15A5"/>
    <w:rsid w:val="001E22AA"/>
    <w:rsid w:val="001E352B"/>
    <w:rsid w:val="001E379D"/>
    <w:rsid w:val="001E561C"/>
    <w:rsid w:val="001F03DC"/>
    <w:rsid w:val="001F0A44"/>
    <w:rsid w:val="001F0AC8"/>
    <w:rsid w:val="001F2D2A"/>
    <w:rsid w:val="001F49CD"/>
    <w:rsid w:val="001F661F"/>
    <w:rsid w:val="00204C85"/>
    <w:rsid w:val="00205C9B"/>
    <w:rsid w:val="00211A3C"/>
    <w:rsid w:val="002133BF"/>
    <w:rsid w:val="00216F00"/>
    <w:rsid w:val="00221ECB"/>
    <w:rsid w:val="002240A9"/>
    <w:rsid w:val="002271BC"/>
    <w:rsid w:val="00236143"/>
    <w:rsid w:val="002546E9"/>
    <w:rsid w:val="00256A28"/>
    <w:rsid w:val="002621D4"/>
    <w:rsid w:val="00265A49"/>
    <w:rsid w:val="00270EFE"/>
    <w:rsid w:val="002764BE"/>
    <w:rsid w:val="0028789B"/>
    <w:rsid w:val="002902D3"/>
    <w:rsid w:val="002929CA"/>
    <w:rsid w:val="0029470E"/>
    <w:rsid w:val="00294BFC"/>
    <w:rsid w:val="002966A2"/>
    <w:rsid w:val="002A33AD"/>
    <w:rsid w:val="002B1EBD"/>
    <w:rsid w:val="002B24A2"/>
    <w:rsid w:val="002B5AEB"/>
    <w:rsid w:val="002B5DA4"/>
    <w:rsid w:val="002C74C9"/>
    <w:rsid w:val="002D0296"/>
    <w:rsid w:val="002D5219"/>
    <w:rsid w:val="002E1DC5"/>
    <w:rsid w:val="002E5334"/>
    <w:rsid w:val="002E6FA4"/>
    <w:rsid w:val="002E7FDA"/>
    <w:rsid w:val="002F1890"/>
    <w:rsid w:val="003000EF"/>
    <w:rsid w:val="00304936"/>
    <w:rsid w:val="0030596B"/>
    <w:rsid w:val="00306084"/>
    <w:rsid w:val="00310378"/>
    <w:rsid w:val="00310FF9"/>
    <w:rsid w:val="00312CA7"/>
    <w:rsid w:val="00314906"/>
    <w:rsid w:val="00316A51"/>
    <w:rsid w:val="00320D35"/>
    <w:rsid w:val="00324C7B"/>
    <w:rsid w:val="00327A4F"/>
    <w:rsid w:val="00331E5B"/>
    <w:rsid w:val="0033355E"/>
    <w:rsid w:val="003370FC"/>
    <w:rsid w:val="00342B66"/>
    <w:rsid w:val="00347AB0"/>
    <w:rsid w:val="0035297B"/>
    <w:rsid w:val="00361C71"/>
    <w:rsid w:val="00362AE4"/>
    <w:rsid w:val="003716F6"/>
    <w:rsid w:val="0037541B"/>
    <w:rsid w:val="00375EBB"/>
    <w:rsid w:val="00376304"/>
    <w:rsid w:val="00393D68"/>
    <w:rsid w:val="003978F2"/>
    <w:rsid w:val="003A1DD2"/>
    <w:rsid w:val="003A44F7"/>
    <w:rsid w:val="003A46A8"/>
    <w:rsid w:val="003A56A4"/>
    <w:rsid w:val="003B30F0"/>
    <w:rsid w:val="003B3EF8"/>
    <w:rsid w:val="003B5610"/>
    <w:rsid w:val="003C0674"/>
    <w:rsid w:val="003D3523"/>
    <w:rsid w:val="003D5A07"/>
    <w:rsid w:val="003D63D4"/>
    <w:rsid w:val="003D6DEC"/>
    <w:rsid w:val="003E04AD"/>
    <w:rsid w:val="003E0B3F"/>
    <w:rsid w:val="003F1B59"/>
    <w:rsid w:val="003F289E"/>
    <w:rsid w:val="003F3A50"/>
    <w:rsid w:val="003F4E18"/>
    <w:rsid w:val="00407239"/>
    <w:rsid w:val="004076FE"/>
    <w:rsid w:val="00411630"/>
    <w:rsid w:val="00412696"/>
    <w:rsid w:val="0041366E"/>
    <w:rsid w:val="00417D4B"/>
    <w:rsid w:val="00427E35"/>
    <w:rsid w:val="004314C1"/>
    <w:rsid w:val="0043586E"/>
    <w:rsid w:val="00436AE8"/>
    <w:rsid w:val="00436D4C"/>
    <w:rsid w:val="00437ADC"/>
    <w:rsid w:val="00443E09"/>
    <w:rsid w:val="0044503D"/>
    <w:rsid w:val="004519B5"/>
    <w:rsid w:val="00454888"/>
    <w:rsid w:val="00454CC8"/>
    <w:rsid w:val="00457A82"/>
    <w:rsid w:val="00461870"/>
    <w:rsid w:val="0046211C"/>
    <w:rsid w:val="00462557"/>
    <w:rsid w:val="00462F04"/>
    <w:rsid w:val="004642FD"/>
    <w:rsid w:val="00465ACF"/>
    <w:rsid w:val="004678D7"/>
    <w:rsid w:val="00473B8A"/>
    <w:rsid w:val="00481672"/>
    <w:rsid w:val="004819B1"/>
    <w:rsid w:val="00483E96"/>
    <w:rsid w:val="0048683D"/>
    <w:rsid w:val="00486AD5"/>
    <w:rsid w:val="004903F8"/>
    <w:rsid w:val="004A03C8"/>
    <w:rsid w:val="004A0D7B"/>
    <w:rsid w:val="004A133D"/>
    <w:rsid w:val="004A3EB4"/>
    <w:rsid w:val="004A4273"/>
    <w:rsid w:val="004A73CD"/>
    <w:rsid w:val="004A7421"/>
    <w:rsid w:val="004B0380"/>
    <w:rsid w:val="004B0A6A"/>
    <w:rsid w:val="004B1A13"/>
    <w:rsid w:val="004C1E47"/>
    <w:rsid w:val="004C2E4B"/>
    <w:rsid w:val="004C341C"/>
    <w:rsid w:val="004C6A85"/>
    <w:rsid w:val="004C75D7"/>
    <w:rsid w:val="004D168F"/>
    <w:rsid w:val="004D5822"/>
    <w:rsid w:val="004E0C6D"/>
    <w:rsid w:val="004E5E75"/>
    <w:rsid w:val="004E6D64"/>
    <w:rsid w:val="004F2547"/>
    <w:rsid w:val="00500E77"/>
    <w:rsid w:val="00502905"/>
    <w:rsid w:val="00503699"/>
    <w:rsid w:val="00505920"/>
    <w:rsid w:val="00511667"/>
    <w:rsid w:val="005206E7"/>
    <w:rsid w:val="005245B4"/>
    <w:rsid w:val="00524DAC"/>
    <w:rsid w:val="00542A7D"/>
    <w:rsid w:val="0054484C"/>
    <w:rsid w:val="0055213C"/>
    <w:rsid w:val="00552ADA"/>
    <w:rsid w:val="00555586"/>
    <w:rsid w:val="005625F7"/>
    <w:rsid w:val="00562AD0"/>
    <w:rsid w:val="00563A8A"/>
    <w:rsid w:val="0056574D"/>
    <w:rsid w:val="00571429"/>
    <w:rsid w:val="005717CC"/>
    <w:rsid w:val="005733D3"/>
    <w:rsid w:val="00574939"/>
    <w:rsid w:val="005763F0"/>
    <w:rsid w:val="00584C50"/>
    <w:rsid w:val="005862F4"/>
    <w:rsid w:val="00587015"/>
    <w:rsid w:val="00587A13"/>
    <w:rsid w:val="005A3611"/>
    <w:rsid w:val="005A36F2"/>
    <w:rsid w:val="005A4216"/>
    <w:rsid w:val="005A5AB8"/>
    <w:rsid w:val="005B4BDE"/>
    <w:rsid w:val="005B4F3C"/>
    <w:rsid w:val="005B5BB9"/>
    <w:rsid w:val="005C52AC"/>
    <w:rsid w:val="005C7C67"/>
    <w:rsid w:val="005D59B3"/>
    <w:rsid w:val="005E521C"/>
    <w:rsid w:val="005E5420"/>
    <w:rsid w:val="005F0B18"/>
    <w:rsid w:val="005F4BBA"/>
    <w:rsid w:val="006019A8"/>
    <w:rsid w:val="0062333D"/>
    <w:rsid w:val="006249DB"/>
    <w:rsid w:val="00632EA2"/>
    <w:rsid w:val="00634F32"/>
    <w:rsid w:val="00641E9A"/>
    <w:rsid w:val="00643E2A"/>
    <w:rsid w:val="00652731"/>
    <w:rsid w:val="0066004D"/>
    <w:rsid w:val="006608EA"/>
    <w:rsid w:val="00665C75"/>
    <w:rsid w:val="00674CE2"/>
    <w:rsid w:val="00676612"/>
    <w:rsid w:val="00676FF3"/>
    <w:rsid w:val="00686244"/>
    <w:rsid w:val="00692E6B"/>
    <w:rsid w:val="00695C20"/>
    <w:rsid w:val="006A120E"/>
    <w:rsid w:val="006A2454"/>
    <w:rsid w:val="006A502C"/>
    <w:rsid w:val="006A7591"/>
    <w:rsid w:val="006B2E00"/>
    <w:rsid w:val="006B3C98"/>
    <w:rsid w:val="006B57A6"/>
    <w:rsid w:val="006C2035"/>
    <w:rsid w:val="006C2991"/>
    <w:rsid w:val="006C77D0"/>
    <w:rsid w:val="006C7EB1"/>
    <w:rsid w:val="006D0E2E"/>
    <w:rsid w:val="006D6A30"/>
    <w:rsid w:val="006E1B7F"/>
    <w:rsid w:val="006E2193"/>
    <w:rsid w:val="006F06E3"/>
    <w:rsid w:val="006F26EC"/>
    <w:rsid w:val="006F2E58"/>
    <w:rsid w:val="006F3DC8"/>
    <w:rsid w:val="006F6733"/>
    <w:rsid w:val="006F6D5B"/>
    <w:rsid w:val="006F6E50"/>
    <w:rsid w:val="006F7ED4"/>
    <w:rsid w:val="00705309"/>
    <w:rsid w:val="00716120"/>
    <w:rsid w:val="007252DD"/>
    <w:rsid w:val="00726EB6"/>
    <w:rsid w:val="007427C2"/>
    <w:rsid w:val="00747B02"/>
    <w:rsid w:val="00757047"/>
    <w:rsid w:val="00757C74"/>
    <w:rsid w:val="00757FAA"/>
    <w:rsid w:val="00761A70"/>
    <w:rsid w:val="00761DCF"/>
    <w:rsid w:val="00774CF6"/>
    <w:rsid w:val="007753E1"/>
    <w:rsid w:val="00776F8E"/>
    <w:rsid w:val="007772C8"/>
    <w:rsid w:val="007810CD"/>
    <w:rsid w:val="007818FF"/>
    <w:rsid w:val="007A144F"/>
    <w:rsid w:val="007A6C1F"/>
    <w:rsid w:val="007B710D"/>
    <w:rsid w:val="007C2577"/>
    <w:rsid w:val="007C34F5"/>
    <w:rsid w:val="007D02FD"/>
    <w:rsid w:val="007D41C0"/>
    <w:rsid w:val="007D4ABE"/>
    <w:rsid w:val="007D5F5C"/>
    <w:rsid w:val="007E31F6"/>
    <w:rsid w:val="007E6613"/>
    <w:rsid w:val="007E6621"/>
    <w:rsid w:val="007F2695"/>
    <w:rsid w:val="0080082D"/>
    <w:rsid w:val="008052D0"/>
    <w:rsid w:val="0081094B"/>
    <w:rsid w:val="00811504"/>
    <w:rsid w:val="0082175A"/>
    <w:rsid w:val="00824E77"/>
    <w:rsid w:val="008315CF"/>
    <w:rsid w:val="00833D43"/>
    <w:rsid w:val="00837751"/>
    <w:rsid w:val="00844384"/>
    <w:rsid w:val="00855E8F"/>
    <w:rsid w:val="008635D2"/>
    <w:rsid w:val="00863A4E"/>
    <w:rsid w:val="00866596"/>
    <w:rsid w:val="00877038"/>
    <w:rsid w:val="0088400C"/>
    <w:rsid w:val="00884FC2"/>
    <w:rsid w:val="008866F2"/>
    <w:rsid w:val="00891891"/>
    <w:rsid w:val="00891B70"/>
    <w:rsid w:val="00891C06"/>
    <w:rsid w:val="00894814"/>
    <w:rsid w:val="008A294A"/>
    <w:rsid w:val="008A2B5C"/>
    <w:rsid w:val="008A759F"/>
    <w:rsid w:val="008A76F5"/>
    <w:rsid w:val="008B19B0"/>
    <w:rsid w:val="008B3500"/>
    <w:rsid w:val="008B35A4"/>
    <w:rsid w:val="008C1C43"/>
    <w:rsid w:val="008C21C0"/>
    <w:rsid w:val="008C390D"/>
    <w:rsid w:val="008C526F"/>
    <w:rsid w:val="008D0554"/>
    <w:rsid w:val="008D673F"/>
    <w:rsid w:val="008D77B2"/>
    <w:rsid w:val="008E0D7C"/>
    <w:rsid w:val="008F30FA"/>
    <w:rsid w:val="008F41D6"/>
    <w:rsid w:val="0090148A"/>
    <w:rsid w:val="00902694"/>
    <w:rsid w:val="00910A31"/>
    <w:rsid w:val="00912327"/>
    <w:rsid w:val="009128F7"/>
    <w:rsid w:val="00915401"/>
    <w:rsid w:val="009246FB"/>
    <w:rsid w:val="0092667A"/>
    <w:rsid w:val="009357CB"/>
    <w:rsid w:val="00941135"/>
    <w:rsid w:val="00941B15"/>
    <w:rsid w:val="00943EAA"/>
    <w:rsid w:val="00944A32"/>
    <w:rsid w:val="00951354"/>
    <w:rsid w:val="00951526"/>
    <w:rsid w:val="00951873"/>
    <w:rsid w:val="00967CD7"/>
    <w:rsid w:val="00972C96"/>
    <w:rsid w:val="00973722"/>
    <w:rsid w:val="00973F03"/>
    <w:rsid w:val="00974A5B"/>
    <w:rsid w:val="009811AC"/>
    <w:rsid w:val="009843B6"/>
    <w:rsid w:val="00984F5E"/>
    <w:rsid w:val="00985029"/>
    <w:rsid w:val="00985203"/>
    <w:rsid w:val="0098672B"/>
    <w:rsid w:val="00986866"/>
    <w:rsid w:val="00994175"/>
    <w:rsid w:val="00994353"/>
    <w:rsid w:val="00994480"/>
    <w:rsid w:val="009A1E29"/>
    <w:rsid w:val="009A2F37"/>
    <w:rsid w:val="009A4A2E"/>
    <w:rsid w:val="009A6517"/>
    <w:rsid w:val="009A73F1"/>
    <w:rsid w:val="009C0043"/>
    <w:rsid w:val="009C1BEE"/>
    <w:rsid w:val="009C44DE"/>
    <w:rsid w:val="009C5FD6"/>
    <w:rsid w:val="009D1807"/>
    <w:rsid w:val="009D1A32"/>
    <w:rsid w:val="009D4663"/>
    <w:rsid w:val="009D6776"/>
    <w:rsid w:val="009D790C"/>
    <w:rsid w:val="009E2FFF"/>
    <w:rsid w:val="009E6162"/>
    <w:rsid w:val="009E62E7"/>
    <w:rsid w:val="009F54BE"/>
    <w:rsid w:val="00A0334B"/>
    <w:rsid w:val="00A10765"/>
    <w:rsid w:val="00A1247C"/>
    <w:rsid w:val="00A12E2B"/>
    <w:rsid w:val="00A12E44"/>
    <w:rsid w:val="00A15AFC"/>
    <w:rsid w:val="00A23936"/>
    <w:rsid w:val="00A31836"/>
    <w:rsid w:val="00A33EB0"/>
    <w:rsid w:val="00A36177"/>
    <w:rsid w:val="00A40E60"/>
    <w:rsid w:val="00A51D2A"/>
    <w:rsid w:val="00A5734C"/>
    <w:rsid w:val="00A61855"/>
    <w:rsid w:val="00A632E9"/>
    <w:rsid w:val="00A669FC"/>
    <w:rsid w:val="00A77935"/>
    <w:rsid w:val="00A82129"/>
    <w:rsid w:val="00A85597"/>
    <w:rsid w:val="00A9189D"/>
    <w:rsid w:val="00A91916"/>
    <w:rsid w:val="00A91B65"/>
    <w:rsid w:val="00AA0351"/>
    <w:rsid w:val="00AA05E0"/>
    <w:rsid w:val="00AA1087"/>
    <w:rsid w:val="00AA20AA"/>
    <w:rsid w:val="00AA35DB"/>
    <w:rsid w:val="00AA4098"/>
    <w:rsid w:val="00AA6446"/>
    <w:rsid w:val="00AA6961"/>
    <w:rsid w:val="00AD1518"/>
    <w:rsid w:val="00AD30E9"/>
    <w:rsid w:val="00AD7D3D"/>
    <w:rsid w:val="00AE1D12"/>
    <w:rsid w:val="00AE3660"/>
    <w:rsid w:val="00AE4ECE"/>
    <w:rsid w:val="00AE56C8"/>
    <w:rsid w:val="00AF6F23"/>
    <w:rsid w:val="00B022EF"/>
    <w:rsid w:val="00B12DF0"/>
    <w:rsid w:val="00B17D5A"/>
    <w:rsid w:val="00B22697"/>
    <w:rsid w:val="00B22781"/>
    <w:rsid w:val="00B23362"/>
    <w:rsid w:val="00B24BA9"/>
    <w:rsid w:val="00B3416C"/>
    <w:rsid w:val="00B4104B"/>
    <w:rsid w:val="00B5364D"/>
    <w:rsid w:val="00B55968"/>
    <w:rsid w:val="00B664BF"/>
    <w:rsid w:val="00B8776E"/>
    <w:rsid w:val="00B935BA"/>
    <w:rsid w:val="00B97366"/>
    <w:rsid w:val="00BA10EC"/>
    <w:rsid w:val="00BA6E27"/>
    <w:rsid w:val="00BA7C26"/>
    <w:rsid w:val="00BB0753"/>
    <w:rsid w:val="00BB086F"/>
    <w:rsid w:val="00BB24AB"/>
    <w:rsid w:val="00BC173E"/>
    <w:rsid w:val="00BC43A9"/>
    <w:rsid w:val="00BC70AB"/>
    <w:rsid w:val="00BD2E40"/>
    <w:rsid w:val="00BD54AC"/>
    <w:rsid w:val="00BE1D5D"/>
    <w:rsid w:val="00BE24E7"/>
    <w:rsid w:val="00BE4565"/>
    <w:rsid w:val="00BF1F7D"/>
    <w:rsid w:val="00BF2FAB"/>
    <w:rsid w:val="00BF5692"/>
    <w:rsid w:val="00C00574"/>
    <w:rsid w:val="00C00691"/>
    <w:rsid w:val="00C029D6"/>
    <w:rsid w:val="00C0392F"/>
    <w:rsid w:val="00C05DE1"/>
    <w:rsid w:val="00C108DE"/>
    <w:rsid w:val="00C147F5"/>
    <w:rsid w:val="00C15680"/>
    <w:rsid w:val="00C167D3"/>
    <w:rsid w:val="00C24344"/>
    <w:rsid w:val="00C31C48"/>
    <w:rsid w:val="00C323B1"/>
    <w:rsid w:val="00C44160"/>
    <w:rsid w:val="00C45BDD"/>
    <w:rsid w:val="00C50A14"/>
    <w:rsid w:val="00C50C48"/>
    <w:rsid w:val="00C53108"/>
    <w:rsid w:val="00C53E17"/>
    <w:rsid w:val="00C57F3C"/>
    <w:rsid w:val="00C64C1F"/>
    <w:rsid w:val="00C71E07"/>
    <w:rsid w:val="00C743D2"/>
    <w:rsid w:val="00C7748B"/>
    <w:rsid w:val="00C83457"/>
    <w:rsid w:val="00C84D79"/>
    <w:rsid w:val="00C9405D"/>
    <w:rsid w:val="00C97BC8"/>
    <w:rsid w:val="00CA2CF9"/>
    <w:rsid w:val="00CB0C88"/>
    <w:rsid w:val="00CB26EC"/>
    <w:rsid w:val="00CB4D6C"/>
    <w:rsid w:val="00CB5154"/>
    <w:rsid w:val="00CB5EDB"/>
    <w:rsid w:val="00CB62E9"/>
    <w:rsid w:val="00CB7604"/>
    <w:rsid w:val="00CC1F24"/>
    <w:rsid w:val="00CE1751"/>
    <w:rsid w:val="00CE1FD5"/>
    <w:rsid w:val="00CE4DBE"/>
    <w:rsid w:val="00CE7B1E"/>
    <w:rsid w:val="00CF00EF"/>
    <w:rsid w:val="00CF2955"/>
    <w:rsid w:val="00D00EEA"/>
    <w:rsid w:val="00D05DC6"/>
    <w:rsid w:val="00D0627C"/>
    <w:rsid w:val="00D066E8"/>
    <w:rsid w:val="00D220FE"/>
    <w:rsid w:val="00D2242B"/>
    <w:rsid w:val="00D23B17"/>
    <w:rsid w:val="00D2607B"/>
    <w:rsid w:val="00D30AE6"/>
    <w:rsid w:val="00D35190"/>
    <w:rsid w:val="00D35192"/>
    <w:rsid w:val="00D42563"/>
    <w:rsid w:val="00D42FEF"/>
    <w:rsid w:val="00D44118"/>
    <w:rsid w:val="00D4692D"/>
    <w:rsid w:val="00D515BF"/>
    <w:rsid w:val="00D65824"/>
    <w:rsid w:val="00D67A8F"/>
    <w:rsid w:val="00D67BF3"/>
    <w:rsid w:val="00D70DA2"/>
    <w:rsid w:val="00D800D9"/>
    <w:rsid w:val="00D81C3F"/>
    <w:rsid w:val="00D85A3C"/>
    <w:rsid w:val="00D90223"/>
    <w:rsid w:val="00D90CA0"/>
    <w:rsid w:val="00D91921"/>
    <w:rsid w:val="00D92D54"/>
    <w:rsid w:val="00D96271"/>
    <w:rsid w:val="00DA1681"/>
    <w:rsid w:val="00DA4F24"/>
    <w:rsid w:val="00DB01AD"/>
    <w:rsid w:val="00DB04D8"/>
    <w:rsid w:val="00DC61DD"/>
    <w:rsid w:val="00DD0239"/>
    <w:rsid w:val="00DD0509"/>
    <w:rsid w:val="00DD17F8"/>
    <w:rsid w:val="00DD2CDF"/>
    <w:rsid w:val="00DD4639"/>
    <w:rsid w:val="00DD7099"/>
    <w:rsid w:val="00DE3484"/>
    <w:rsid w:val="00DE4ECF"/>
    <w:rsid w:val="00DE6943"/>
    <w:rsid w:val="00DE7EE3"/>
    <w:rsid w:val="00DF3F24"/>
    <w:rsid w:val="00DF6845"/>
    <w:rsid w:val="00E117A6"/>
    <w:rsid w:val="00E12262"/>
    <w:rsid w:val="00E16FC5"/>
    <w:rsid w:val="00E2287A"/>
    <w:rsid w:val="00E22FAC"/>
    <w:rsid w:val="00E247F2"/>
    <w:rsid w:val="00E25F22"/>
    <w:rsid w:val="00E3475B"/>
    <w:rsid w:val="00E354ED"/>
    <w:rsid w:val="00E36E32"/>
    <w:rsid w:val="00E377C2"/>
    <w:rsid w:val="00E4044D"/>
    <w:rsid w:val="00E41E5D"/>
    <w:rsid w:val="00E4549E"/>
    <w:rsid w:val="00E47486"/>
    <w:rsid w:val="00E53B45"/>
    <w:rsid w:val="00E5474B"/>
    <w:rsid w:val="00E6141A"/>
    <w:rsid w:val="00E74E70"/>
    <w:rsid w:val="00E76353"/>
    <w:rsid w:val="00E769D5"/>
    <w:rsid w:val="00E83860"/>
    <w:rsid w:val="00EA7215"/>
    <w:rsid w:val="00EB6991"/>
    <w:rsid w:val="00EB6F7A"/>
    <w:rsid w:val="00EB7498"/>
    <w:rsid w:val="00ED09E3"/>
    <w:rsid w:val="00ED1588"/>
    <w:rsid w:val="00ED2A78"/>
    <w:rsid w:val="00ED3D55"/>
    <w:rsid w:val="00ED6B37"/>
    <w:rsid w:val="00ED7E52"/>
    <w:rsid w:val="00EE7AE8"/>
    <w:rsid w:val="00EF31E8"/>
    <w:rsid w:val="00EF32D7"/>
    <w:rsid w:val="00EF464A"/>
    <w:rsid w:val="00F05F38"/>
    <w:rsid w:val="00F06A4E"/>
    <w:rsid w:val="00F1026C"/>
    <w:rsid w:val="00F165E5"/>
    <w:rsid w:val="00F30E65"/>
    <w:rsid w:val="00F35FAD"/>
    <w:rsid w:val="00F36204"/>
    <w:rsid w:val="00F36E08"/>
    <w:rsid w:val="00F40B20"/>
    <w:rsid w:val="00F41FC9"/>
    <w:rsid w:val="00F43E1E"/>
    <w:rsid w:val="00F527C2"/>
    <w:rsid w:val="00F5479C"/>
    <w:rsid w:val="00F55844"/>
    <w:rsid w:val="00F74D39"/>
    <w:rsid w:val="00F80254"/>
    <w:rsid w:val="00F836D7"/>
    <w:rsid w:val="00F91F72"/>
    <w:rsid w:val="00F94F19"/>
    <w:rsid w:val="00FA00F3"/>
    <w:rsid w:val="00FB20E2"/>
    <w:rsid w:val="00FC4A81"/>
    <w:rsid w:val="00FC4C7C"/>
    <w:rsid w:val="00FC5244"/>
    <w:rsid w:val="00FC6359"/>
    <w:rsid w:val="00FD01BF"/>
    <w:rsid w:val="00FD1711"/>
    <w:rsid w:val="00FD1FCB"/>
    <w:rsid w:val="00FD36F5"/>
    <w:rsid w:val="00FD3983"/>
    <w:rsid w:val="00FD53F4"/>
    <w:rsid w:val="00FD68D3"/>
    <w:rsid w:val="00FE0B96"/>
    <w:rsid w:val="00FE3D3B"/>
    <w:rsid w:val="00FE5D9B"/>
    <w:rsid w:val="00FF041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5D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75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43E1E"/>
    <w:pPr>
      <w:ind w:left="720"/>
    </w:pPr>
  </w:style>
  <w:style w:type="paragraph" w:styleId="BalloonText">
    <w:name w:val="Balloon Text"/>
    <w:basedOn w:val="Normal"/>
    <w:link w:val="BalloonTextChar"/>
    <w:rsid w:val="00DE7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EE3"/>
    <w:rPr>
      <w:rFonts w:ascii="Tahoma" w:hAnsi="Tahoma" w:cs="Tahoma"/>
      <w:sz w:val="16"/>
      <w:szCs w:val="16"/>
    </w:rPr>
  </w:style>
  <w:style w:type="character" w:customStyle="1" w:styleId="xbe">
    <w:name w:val="_xbe"/>
    <w:rsid w:val="00866596"/>
  </w:style>
  <w:style w:type="character" w:customStyle="1" w:styleId="longtext1">
    <w:name w:val="long_text1"/>
    <w:rsid w:val="00DD17F8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02694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902694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5D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75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43E1E"/>
    <w:pPr>
      <w:ind w:left="720"/>
    </w:pPr>
  </w:style>
  <w:style w:type="paragraph" w:styleId="BalloonText">
    <w:name w:val="Balloon Text"/>
    <w:basedOn w:val="Normal"/>
    <w:link w:val="BalloonTextChar"/>
    <w:rsid w:val="00DE7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EE3"/>
    <w:rPr>
      <w:rFonts w:ascii="Tahoma" w:hAnsi="Tahoma" w:cs="Tahoma"/>
      <w:sz w:val="16"/>
      <w:szCs w:val="16"/>
    </w:rPr>
  </w:style>
  <w:style w:type="character" w:customStyle="1" w:styleId="xbe">
    <w:name w:val="_xbe"/>
    <w:rsid w:val="00866596"/>
  </w:style>
  <w:style w:type="character" w:customStyle="1" w:styleId="longtext1">
    <w:name w:val="long_text1"/>
    <w:rsid w:val="00DD17F8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02694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90269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AF78-734C-4A2E-B235-73A5B5F4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PRE-TRIAL PROCEDURE- MODULE 1</vt:lpstr>
    </vt:vector>
  </TitlesOfParts>
  <Company>OSCE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PRE-TRIAL PROCEDURE- MODULE 1</dc:title>
  <dc:creator>OSCE Staff</dc:creator>
  <cp:lastModifiedBy>User</cp:lastModifiedBy>
  <cp:revision>2</cp:revision>
  <cp:lastPrinted>2016-11-09T14:16:00Z</cp:lastPrinted>
  <dcterms:created xsi:type="dcterms:W3CDTF">2017-06-13T16:12:00Z</dcterms:created>
  <dcterms:modified xsi:type="dcterms:W3CDTF">2017-06-13T16:12:00Z</dcterms:modified>
</cp:coreProperties>
</file>