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4070"/>
        <w:tblW w:w="9960" w:type="dxa"/>
        <w:tblLayout w:type="fixed"/>
        <w:tblLook w:val="04A0" w:firstRow="1" w:lastRow="0" w:firstColumn="1" w:lastColumn="0" w:noHBand="0" w:noVBand="1"/>
      </w:tblPr>
      <w:tblGrid>
        <w:gridCol w:w="3972"/>
        <w:gridCol w:w="268"/>
        <w:gridCol w:w="1468"/>
        <w:gridCol w:w="4252"/>
      </w:tblGrid>
      <w:tr w:rsidR="007938BD" w:rsidTr="001220C0">
        <w:trPr>
          <w:trHeight w:val="528"/>
        </w:trPr>
        <w:tc>
          <w:tcPr>
            <w:tcW w:w="3971" w:type="dxa"/>
          </w:tcPr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  <w:bookmarkStart w:id="0" w:name="_GoBack"/>
            <w:bookmarkEnd w:id="0"/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pl-PL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  <w:szCs w:val="20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lang w:val="mk-MK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796290</wp:posOffset>
                  </wp:positionH>
                  <wp:positionV relativeFrom="paragraph">
                    <wp:posOffset>-710565</wp:posOffset>
                  </wp:positionV>
                  <wp:extent cx="692785" cy="657225"/>
                  <wp:effectExtent l="19050" t="0" r="0" b="0"/>
                  <wp:wrapTight wrapText="bothSides">
                    <wp:wrapPolygon edited="0">
                      <wp:start x="-594" y="0"/>
                      <wp:lineTo x="-594" y="21287"/>
                      <wp:lineTo x="21382" y="21287"/>
                      <wp:lineTo x="21382" y="0"/>
                      <wp:lineTo x="-594" y="0"/>
                    </wp:wrapPolygon>
                  </wp:wrapTight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2785" cy="6572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Theme="minorHAnsi" w:hAnsiTheme="minorHAnsi"/>
                <w:b/>
                <w:sz w:val="20"/>
                <w:szCs w:val="20"/>
                <w:lang w:val="mk-MK"/>
              </w:rPr>
              <w:t>РЕПУБЛИКА МАКЕДОНИЈА</w:t>
            </w: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Академија за судии и јавни обвинители</w:t>
            </w:r>
          </w:p>
          <w:p w:rsidR="007938BD" w:rsidRDefault="007938BD" w:rsidP="001220C0">
            <w:pPr>
              <w:spacing w:line="256" w:lineRule="auto"/>
              <w:jc w:val="center"/>
              <w:rPr>
                <w:rFonts w:asciiTheme="minorHAnsi" w:hAnsiTheme="minorHAnsi"/>
                <w:b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Павел Шатев</w:t>
            </w:r>
          </w:p>
          <w:p w:rsidR="007938BD" w:rsidRDefault="007938BD" w:rsidP="001220C0">
            <w:pPr>
              <w:spacing w:line="256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268" w:type="dxa"/>
          </w:tcPr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="Calibri" w:hAnsi="Calibri"/>
                <w:b/>
                <w:sz w:val="18"/>
                <w:szCs w:val="18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rFonts w:ascii="Calibri" w:hAnsi="Calibri"/>
                <w:b/>
                <w:sz w:val="18"/>
                <w:szCs w:val="18"/>
                <w:lang w:val="mk-MK"/>
              </w:rPr>
            </w:pPr>
          </w:p>
        </w:tc>
        <w:tc>
          <w:tcPr>
            <w:tcW w:w="1468" w:type="dxa"/>
          </w:tcPr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noProof/>
                <w:sz w:val="18"/>
                <w:szCs w:val="18"/>
                <w:lang w:val="mk-MK" w:eastAsia="mk-MK"/>
              </w:rPr>
              <w:drawing>
                <wp:inline distT="0" distB="0" distL="0" distR="0">
                  <wp:extent cx="704850" cy="476250"/>
                  <wp:effectExtent l="19050" t="0" r="0" b="0"/>
                  <wp:docPr id="1" name="Picture 1" descr="europe-fl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urope-fl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476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938BD" w:rsidRDefault="007938BD" w:rsidP="001220C0">
            <w:pPr>
              <w:spacing w:line="256" w:lineRule="auto"/>
              <w:jc w:val="center"/>
              <w:rPr>
                <w:b/>
                <w:bCs/>
                <w:sz w:val="18"/>
                <w:szCs w:val="18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This Project is</w:t>
            </w:r>
          </w:p>
          <w:p w:rsidR="007938BD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funded by the </w:t>
            </w:r>
          </w:p>
          <w:p w:rsidR="007938BD" w:rsidRPr="001220C0" w:rsidRDefault="007938BD" w:rsidP="001220C0">
            <w:pPr>
              <w:spacing w:line="256" w:lineRule="auto"/>
              <w:jc w:val="center"/>
              <w:rPr>
                <w:bCs/>
                <w:sz w:val="18"/>
                <w:szCs w:val="18"/>
                <w:lang w:val="mk-MK"/>
              </w:rPr>
            </w:pPr>
            <w:r>
              <w:rPr>
                <w:bCs/>
                <w:sz w:val="18"/>
                <w:szCs w:val="18"/>
              </w:rPr>
              <w:t>European Union</w:t>
            </w:r>
          </w:p>
        </w:tc>
        <w:tc>
          <w:tcPr>
            <w:tcW w:w="4252" w:type="dxa"/>
          </w:tcPr>
          <w:p w:rsidR="007938BD" w:rsidRDefault="007938BD" w:rsidP="001220C0">
            <w:pPr>
              <w:spacing w:line="256" w:lineRule="auto"/>
              <w:jc w:val="center"/>
              <w:rPr>
                <w:noProof/>
                <w:sz w:val="20"/>
                <w:szCs w:val="20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jc w:val="center"/>
              <w:rPr>
                <w:noProof/>
                <w:sz w:val="20"/>
                <w:szCs w:val="20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1081405</wp:posOffset>
                  </wp:positionH>
                  <wp:positionV relativeFrom="paragraph">
                    <wp:posOffset>82550</wp:posOffset>
                  </wp:positionV>
                  <wp:extent cx="656590" cy="595630"/>
                  <wp:effectExtent l="19050" t="0" r="0" b="0"/>
                  <wp:wrapNone/>
                  <wp:docPr id="2" name="Picture 1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6590" cy="5956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  <w:p w:rsidR="007938BD" w:rsidRDefault="007938BD" w:rsidP="001220C0">
            <w:pPr>
              <w:pStyle w:val="SubTitle1"/>
              <w:spacing w:after="0" w:line="256" w:lineRule="auto"/>
              <w:rPr>
                <w:rFonts w:ascii="Calibri" w:hAnsi="Calibri" w:cs="Arial"/>
                <w:sz w:val="18"/>
                <w:szCs w:val="18"/>
                <w:lang w:val="mk-MK"/>
              </w:rPr>
            </w:pPr>
          </w:p>
          <w:p w:rsidR="007938BD" w:rsidRDefault="007938BD" w:rsidP="001220C0">
            <w:pPr>
              <w:spacing w:line="256" w:lineRule="auto"/>
              <w:rPr>
                <w:lang w:val="mk-MK" w:eastAsia="en-GB"/>
              </w:rPr>
            </w:pPr>
          </w:p>
          <w:p w:rsidR="007938BD" w:rsidRDefault="007938BD" w:rsidP="001220C0">
            <w:pPr>
              <w:spacing w:line="256" w:lineRule="auto"/>
              <w:rPr>
                <w:lang w:val="mk-MK" w:eastAsia="en-GB"/>
              </w:rPr>
            </w:pPr>
          </w:p>
          <w:p w:rsidR="007938BD" w:rsidRDefault="007938BD" w:rsidP="001220C0">
            <w:pPr>
              <w:pStyle w:val="SubTitle1"/>
              <w:spacing w:after="0" w:line="256" w:lineRule="auto"/>
              <w:rPr>
                <w:rFonts w:ascii="Calibri" w:hAnsi="Calibri" w:cs="Arial"/>
                <w:b w:val="0"/>
                <w:sz w:val="20"/>
                <w:lang w:val="hu-HU"/>
              </w:rPr>
            </w:pPr>
            <w:r>
              <w:rPr>
                <w:noProof/>
                <w:lang w:val="mk-MK" w:eastAsia="mk-MK"/>
              </w:rPr>
              <w:drawing>
                <wp:anchor distT="0" distB="0" distL="114300" distR="114300" simplePos="0" relativeHeight="251661312" behindDoc="1" locked="0" layoutInCell="1" allowOverlap="1">
                  <wp:simplePos x="0" y="0"/>
                  <wp:positionH relativeFrom="column">
                    <wp:posOffset>5621020</wp:posOffset>
                  </wp:positionH>
                  <wp:positionV relativeFrom="paragraph">
                    <wp:posOffset>-381635</wp:posOffset>
                  </wp:positionV>
                  <wp:extent cx="939165" cy="930910"/>
                  <wp:effectExtent l="19050" t="0" r="0" b="0"/>
                  <wp:wrapNone/>
                  <wp:docPr id="4" name="Picture 4" descr="image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image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09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hAnsi="Calibri" w:cs="Arial"/>
                <w:sz w:val="20"/>
                <w:lang w:val="hu-HU"/>
              </w:rPr>
              <w:t xml:space="preserve">      TWINNING PROJECT</w:t>
            </w:r>
            <w:r>
              <w:rPr>
                <w:rFonts w:ascii="Calibri" w:hAnsi="Calibri" w:cs="Arial"/>
                <w:b w:val="0"/>
                <w:sz w:val="20"/>
                <w:lang w:val="hu-HU"/>
              </w:rPr>
              <w:br/>
              <w:t xml:space="preserve">     Strengthening the enforcement                                         of Intellectual Property Rights</w:t>
            </w:r>
          </w:p>
          <w:p w:rsidR="007938BD" w:rsidRDefault="007938BD" w:rsidP="001220C0">
            <w:pPr>
              <w:spacing w:line="256" w:lineRule="auto"/>
              <w:jc w:val="center"/>
              <w:rPr>
                <w:lang w:val="mk-MK" w:eastAsia="en-GB"/>
              </w:rPr>
            </w:pPr>
            <w:r>
              <w:rPr>
                <w:rFonts w:ascii="Calibri" w:hAnsi="Calibri" w:cs="Arial"/>
                <w:sz w:val="20"/>
                <w:lang w:val="hu-HU"/>
              </w:rPr>
              <w:t xml:space="preserve">      MK 11 IPA OT OT 01 15</w:t>
            </w:r>
          </w:p>
        </w:tc>
      </w:tr>
    </w:tbl>
    <w:p w:rsidR="00C84D3B" w:rsidRPr="008073BD" w:rsidRDefault="008073BD" w:rsidP="00C84D3B">
      <w:pPr>
        <w:spacing w:before="120" w:after="120"/>
        <w:jc w:val="center"/>
        <w:rPr>
          <w:rFonts w:asciiTheme="minorHAnsi" w:hAnsiTheme="minorHAnsi" w:cs="Arial"/>
          <w:b/>
          <w:sz w:val="36"/>
          <w:szCs w:val="36"/>
          <w:lang w:val="mk-MK" w:eastAsia="en-US"/>
        </w:rPr>
      </w:pPr>
      <w:r>
        <w:rPr>
          <w:rFonts w:asciiTheme="minorHAnsi" w:hAnsiTheme="minorHAnsi" w:cs="Arial"/>
          <w:b/>
          <w:sz w:val="36"/>
          <w:szCs w:val="36"/>
          <w:lang w:val="mk-MK" w:eastAsia="en-US"/>
        </w:rPr>
        <w:t>ПРОГРАМА</w:t>
      </w:r>
    </w:p>
    <w:p w:rsidR="00C84D3B" w:rsidRDefault="007B69BA" w:rsidP="00C84D3B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 xml:space="preserve">Обука на </w:t>
      </w:r>
      <w:r w:rsidR="00A8505E">
        <w:rPr>
          <w:rFonts w:asciiTheme="minorHAnsi" w:hAnsiTheme="minorHAnsi" w:cs="Arial"/>
          <w:b/>
          <w:sz w:val="28"/>
          <w:szCs w:val="28"/>
          <w:lang w:val="mk-MK" w:eastAsia="en-US"/>
        </w:rPr>
        <w:t>тема</w:t>
      </w:r>
    </w:p>
    <w:p w:rsidR="00C84D3B" w:rsidRPr="00A8505E" w:rsidRDefault="00A8505E" w:rsidP="00A8505E">
      <w:pPr>
        <w:spacing w:before="120" w:after="120"/>
        <w:jc w:val="center"/>
        <w:rPr>
          <w:rFonts w:asciiTheme="minorHAnsi" w:hAnsiTheme="minorHAnsi" w:cs="Arial"/>
          <w:b/>
          <w:sz w:val="28"/>
          <w:szCs w:val="28"/>
          <w:lang w:val="mk-MK" w:eastAsia="en-US"/>
        </w:rPr>
      </w:pPr>
      <w:r>
        <w:rPr>
          <w:rFonts w:asciiTheme="minorHAnsi" w:hAnsiTheme="minorHAnsi" w:cs="Arial"/>
          <w:b/>
          <w:sz w:val="28"/>
          <w:szCs w:val="28"/>
          <w:lang w:val="mk-MK" w:eastAsia="en-US"/>
        </w:rPr>
        <w:t>„Граѓанско-правна заштита на правата од интелектуална сопственост“</w:t>
      </w:r>
    </w:p>
    <w:p w:rsidR="00BF0C41" w:rsidRDefault="004622CF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en-US" w:eastAsia="en-US"/>
        </w:rPr>
        <w:t>27-28</w:t>
      </w:r>
      <w:r w:rsidR="00C001E5">
        <w:rPr>
          <w:rFonts w:asciiTheme="minorHAnsi" w:hAnsiTheme="minorHAnsi" w:cs="Arial"/>
          <w:sz w:val="21"/>
          <w:szCs w:val="21"/>
          <w:lang w:val="mk-MK" w:eastAsia="en-US"/>
        </w:rPr>
        <w:t xml:space="preserve"> април</w:t>
      </w:r>
      <w:r w:rsidR="007B69BA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  <w:r w:rsidR="00C001E5">
        <w:rPr>
          <w:rFonts w:asciiTheme="minorHAnsi" w:hAnsiTheme="minorHAnsi" w:cs="Arial"/>
          <w:sz w:val="21"/>
          <w:szCs w:val="21"/>
          <w:lang w:val="en-GB" w:eastAsia="en-US"/>
        </w:rPr>
        <w:t>201</w:t>
      </w:r>
      <w:r w:rsidR="00C001E5">
        <w:rPr>
          <w:rFonts w:asciiTheme="minorHAnsi" w:hAnsiTheme="minorHAnsi" w:cs="Arial"/>
          <w:sz w:val="21"/>
          <w:szCs w:val="21"/>
          <w:lang w:val="mk-MK" w:eastAsia="en-US"/>
        </w:rPr>
        <w:t>7</w:t>
      </w:r>
    </w:p>
    <w:p w:rsidR="00C001E5" w:rsidRPr="004622CF" w:rsidRDefault="00C001E5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Апелационен </w:t>
      </w:r>
      <w:r w:rsidR="004622CF">
        <w:rPr>
          <w:rFonts w:asciiTheme="minorHAnsi" w:hAnsiTheme="minorHAnsi" w:cs="Arial"/>
          <w:sz w:val="21"/>
          <w:szCs w:val="21"/>
          <w:lang w:val="mk-MK" w:eastAsia="en-US"/>
        </w:rPr>
        <w:t>суд Штип</w:t>
      </w:r>
    </w:p>
    <w:p w:rsidR="00C001E5" w:rsidRPr="00C001E5" w:rsidRDefault="00C001E5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</w:p>
    <w:p w:rsidR="00C84D3B" w:rsidRPr="002821DF" w:rsidRDefault="007B69BA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Учесници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Default="00A8505E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Судии од граѓанските оддели и</w:t>
      </w:r>
      <w:r w:rsidR="00BF0C41">
        <w:rPr>
          <w:rFonts w:asciiTheme="minorHAnsi" w:hAnsiTheme="minorHAnsi" w:cs="Arial"/>
          <w:sz w:val="21"/>
          <w:szCs w:val="21"/>
          <w:lang w:val="mk-MK" w:eastAsia="en-US"/>
        </w:rPr>
        <w:t xml:space="preserve"> одделите за трговски спорови</w:t>
      </w:r>
      <w:r w:rsidR="00BF0C41">
        <w:rPr>
          <w:rFonts w:asciiTheme="minorHAnsi" w:hAnsiTheme="minorHAnsi" w:cs="Arial"/>
          <w:sz w:val="21"/>
          <w:szCs w:val="21"/>
          <w:lang w:val="en-US" w:eastAsia="en-US"/>
        </w:rPr>
        <w:t xml:space="preserve">,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  <w:r w:rsidR="00BF0C41">
        <w:rPr>
          <w:rFonts w:asciiTheme="minorHAnsi" w:hAnsiTheme="minorHAnsi" w:cs="Arial"/>
          <w:sz w:val="21"/>
          <w:szCs w:val="21"/>
          <w:lang w:val="mk-MK" w:eastAsia="en-US"/>
        </w:rPr>
        <w:t>застапници за правата од интелектуална сопственост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 </w:t>
      </w:r>
    </w:p>
    <w:p w:rsidR="00E43420" w:rsidRDefault="00E43420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</w:p>
    <w:p w:rsidR="00BF0C41" w:rsidRPr="00BF0C41" w:rsidRDefault="000A0810" w:rsidP="001220C0">
      <w:pPr>
        <w:jc w:val="center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>Излагачи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>:</w:t>
      </w:r>
    </w:p>
    <w:p w:rsidR="00C84D3B" w:rsidRPr="002821DF" w:rsidRDefault="00BF0C41" w:rsidP="00C84D3B">
      <w:pPr>
        <w:jc w:val="center"/>
        <w:rPr>
          <w:rFonts w:asciiTheme="minorHAnsi" w:hAnsiTheme="minorHAnsi" w:cs="Arial"/>
          <w:sz w:val="21"/>
          <w:szCs w:val="21"/>
          <w:lang w:val="en-GB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г-ѓа Зане Петерсон,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>Судија</w:t>
      </w:r>
      <w:r w:rsidR="00C84D3B">
        <w:rPr>
          <w:rFonts w:asciiTheme="minorHAnsi" w:hAnsiTheme="minorHAnsi" w:cs="Arial"/>
          <w:sz w:val="21"/>
          <w:szCs w:val="21"/>
          <w:lang w:val="en-GB" w:eastAsia="en-US"/>
        </w:rPr>
        <w:t>,</w:t>
      </w:r>
      <w:r w:rsidR="00C84D3B" w:rsidRPr="002821DF"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  <w:r w:rsidR="001D1A37">
        <w:rPr>
          <w:rFonts w:asciiTheme="minorHAnsi" w:hAnsiTheme="minorHAnsi" w:cs="Arial"/>
          <w:sz w:val="21"/>
          <w:szCs w:val="21"/>
          <w:lang w:val="mk-MK" w:eastAsia="en-US"/>
        </w:rPr>
        <w:t xml:space="preserve">Оддел за граѓански случаи на Врховниот суд на Република Латвија, </w:t>
      </w:r>
      <w:r w:rsidR="004622CF">
        <w:rPr>
          <w:rFonts w:asciiTheme="minorHAnsi" w:hAnsiTheme="minorHAnsi" w:cs="Arial"/>
          <w:sz w:val="21"/>
          <w:szCs w:val="21"/>
          <w:lang w:val="mk-MK" w:eastAsia="en-US"/>
        </w:rPr>
        <w:t>и</w:t>
      </w:r>
    </w:p>
    <w:p w:rsidR="00C84D3B" w:rsidRPr="00D2058A" w:rsidRDefault="00BF0C41" w:rsidP="00C001E5">
      <w:pPr>
        <w:spacing w:before="120" w:after="120"/>
        <w:rPr>
          <w:rFonts w:asciiTheme="minorHAnsi" w:hAnsiTheme="minorHAnsi" w:cs="Arial"/>
          <w:sz w:val="21"/>
          <w:szCs w:val="21"/>
          <w:lang w:val="mk-MK" w:eastAsia="en-US"/>
        </w:rPr>
      </w:pP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        г-дин Еирлинг Вестергард</w:t>
      </w:r>
      <w:r>
        <w:rPr>
          <w:rFonts w:asciiTheme="minorHAnsi" w:hAnsiTheme="minorHAnsi" w:cs="Arial"/>
          <w:sz w:val="21"/>
          <w:szCs w:val="21"/>
          <w:lang w:val="en-GB" w:eastAsia="en-US"/>
        </w:rPr>
        <w:t xml:space="preserve"> </w:t>
      </w:r>
      <w:r>
        <w:rPr>
          <w:rFonts w:asciiTheme="minorHAnsi" w:hAnsiTheme="minorHAnsi" w:cs="Arial"/>
          <w:sz w:val="21"/>
          <w:szCs w:val="21"/>
          <w:lang w:val="mk-MK" w:eastAsia="en-US"/>
        </w:rPr>
        <w:t xml:space="preserve">, </w:t>
      </w:r>
      <w:r w:rsidR="00230EEE">
        <w:rPr>
          <w:rFonts w:asciiTheme="minorHAnsi" w:hAnsiTheme="minorHAnsi" w:cs="Arial"/>
          <w:sz w:val="21"/>
          <w:szCs w:val="21"/>
          <w:lang w:val="mk-MK" w:eastAsia="en-US"/>
        </w:rPr>
        <w:t>Заменик јавен обвинител за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 сериозен економски криминал</w:t>
      </w:r>
      <w:r w:rsidR="00CD3871">
        <w:rPr>
          <w:rFonts w:asciiTheme="minorHAnsi" w:hAnsiTheme="minorHAnsi" w:cs="Arial"/>
          <w:sz w:val="21"/>
          <w:szCs w:val="21"/>
          <w:lang w:val="en-GB" w:eastAsia="en-US"/>
        </w:rPr>
        <w:t xml:space="preserve">, </w:t>
      </w:r>
      <w:r w:rsidR="0048408D">
        <w:rPr>
          <w:rFonts w:asciiTheme="minorHAnsi" w:hAnsiTheme="minorHAnsi" w:cs="Arial"/>
          <w:sz w:val="21"/>
          <w:szCs w:val="21"/>
          <w:lang w:val="mk-MK" w:eastAsia="en-US"/>
        </w:rPr>
        <w:t xml:space="preserve">Данска 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(</w:t>
      </w:r>
      <w:r w:rsidR="001C1F53">
        <w:rPr>
          <w:rFonts w:asciiTheme="minorHAnsi" w:hAnsiTheme="minorHAnsi" w:cs="Arial"/>
          <w:sz w:val="21"/>
          <w:szCs w:val="21"/>
          <w:lang w:val="mk-MK" w:eastAsia="en-US"/>
        </w:rPr>
        <w:t>Моментално назначен како национален експерт во Канцеларијата за Хармонизација на внатрешниот пазар</w:t>
      </w:r>
      <w:r w:rsidR="00CD3871" w:rsidRPr="00CD3871">
        <w:rPr>
          <w:rFonts w:asciiTheme="minorHAnsi" w:hAnsiTheme="minorHAnsi" w:cs="Arial"/>
          <w:sz w:val="21"/>
          <w:szCs w:val="21"/>
          <w:lang w:val="en-GB" w:eastAsia="en-US"/>
        </w:rPr>
        <w:t>)</w:t>
      </w:r>
    </w:p>
    <w:p w:rsidR="00C84D3B" w:rsidRPr="00E062D9" w:rsidRDefault="00C84D3B" w:rsidP="00C84D3B">
      <w:pPr>
        <w:rPr>
          <w:rFonts w:asciiTheme="minorHAnsi" w:hAnsiTheme="minorHAnsi" w:cs="Arial"/>
          <w:sz w:val="21"/>
          <w:szCs w:val="21"/>
          <w:lang w:val="en-GB" w:eastAsia="en-US"/>
        </w:rPr>
      </w:pPr>
    </w:p>
    <w:tbl>
      <w:tblPr>
        <w:tblW w:w="528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35"/>
        <w:gridCol w:w="4063"/>
        <w:gridCol w:w="4608"/>
      </w:tblGrid>
      <w:tr w:rsidR="00C84D3B" w:rsidRPr="00E062D9" w:rsidTr="001220C0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DB79B4" w:rsidRDefault="00DB79B4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>7</w:t>
            </w:r>
            <w:r w:rsidR="001220C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</w:t>
            </w:r>
            <w:r w:rsidR="00C001E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април</w:t>
            </w:r>
            <w:r w:rsidR="005C3C2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,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четврток</w:t>
            </w:r>
          </w:p>
        </w:tc>
      </w:tr>
      <w:tr w:rsidR="00C84D3B" w:rsidRPr="00906FCD" w:rsidTr="001220C0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09: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0 </w:t>
            </w:r>
          </w:p>
        </w:tc>
        <w:tc>
          <w:tcPr>
            <w:tcW w:w="1952" w:type="pct"/>
            <w:shd w:val="clear" w:color="auto" w:fill="auto"/>
          </w:tcPr>
          <w:p w:rsidR="00C84D3B" w:rsidRPr="00D2058A" w:rsidRDefault="00230EE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Регистрација</w:t>
            </w:r>
          </w:p>
        </w:tc>
        <w:tc>
          <w:tcPr>
            <w:tcW w:w="2214" w:type="pct"/>
            <w:shd w:val="clear" w:color="auto" w:fill="auto"/>
          </w:tcPr>
          <w:p w:rsidR="00C84D3B" w:rsidRPr="00906FCD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DE2580" w:rsidTr="001220C0">
        <w:trPr>
          <w:jc w:val="center"/>
        </w:trPr>
        <w:tc>
          <w:tcPr>
            <w:tcW w:w="834" w:type="pct"/>
            <w:shd w:val="clear" w:color="auto" w:fill="auto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0 - 10: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2" w:type="pct"/>
            <w:shd w:val="clear" w:color="auto" w:fill="auto"/>
          </w:tcPr>
          <w:p w:rsidR="00C84D3B" w:rsidRPr="00E062D9" w:rsidRDefault="00230EE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Воведно обраќање и претставување</w:t>
            </w:r>
            <w:r w:rsidR="00C84D3B" w:rsidRPr="00E062D9">
              <w:rPr>
                <w:rFonts w:asciiTheme="minorHAnsi" w:hAnsiTheme="minorHAnsi"/>
                <w:b/>
                <w:sz w:val="21"/>
                <w:szCs w:val="21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</w:rPr>
            </w:pPr>
          </w:p>
        </w:tc>
        <w:tc>
          <w:tcPr>
            <w:tcW w:w="2214" w:type="pct"/>
            <w:shd w:val="clear" w:color="auto" w:fill="auto"/>
          </w:tcPr>
          <w:p w:rsidR="00C001E5" w:rsidRPr="00F4777B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АСЈО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Павел Шатев</w:t>
            </w:r>
            <w:r w:rsidR="00F4777B">
              <w:rPr>
                <w:rFonts w:asciiTheme="minorHAnsi" w:hAnsiTheme="minorHAnsi"/>
                <w:sz w:val="21"/>
                <w:szCs w:val="21"/>
                <w:lang w:val="en-US"/>
              </w:rPr>
              <w:t>/</w:t>
            </w:r>
          </w:p>
          <w:p w:rsidR="00C84D3B" w:rsidRPr="00230EEE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 Проектот</w:t>
            </w:r>
          </w:p>
        </w:tc>
      </w:tr>
      <w:tr w:rsidR="00C84D3B" w:rsidRPr="00DE2580" w:rsidTr="001220C0">
        <w:trPr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</w:tcPr>
          <w:p w:rsidR="00C84D3B" w:rsidRPr="00E062D9" w:rsidRDefault="00C84D3B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</w:p>
        </w:tc>
      </w:tr>
      <w:tr w:rsidR="00C84D3B" w:rsidRPr="00963E2D" w:rsidTr="001220C0">
        <w:trPr>
          <w:jc w:val="center"/>
        </w:trPr>
        <w:tc>
          <w:tcPr>
            <w:tcW w:w="834" w:type="pct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en-US"/>
              </w:rPr>
              <w:t>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 w:rsidR="00C84D3B" w:rsidRPr="00963E2D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- 10: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</w:tcPr>
          <w:p w:rsidR="00C84D3B" w:rsidRPr="00FA02CB" w:rsidRDefault="00FA02C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Важноста на заштитата и спроведувањето на правата од интелектуална сопственост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</w:tc>
        <w:tc>
          <w:tcPr>
            <w:tcW w:w="2214" w:type="pct"/>
          </w:tcPr>
          <w:p w:rsidR="00C84D3B" w:rsidRPr="00E062D9" w:rsidRDefault="00FA02CB" w:rsidP="001220C0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 w:rsidR="00C84D3B"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4" w:type="pct"/>
          </w:tcPr>
          <w:p w:rsidR="00C84D3B" w:rsidRPr="00C001E5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en-US"/>
              </w:rPr>
              <w:t>10: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 w:rsidR="00C84D3B" w:rsidRPr="00963E2D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- 11: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</w:tcPr>
          <w:p w:rsidR="00C84D3B" w:rsidRPr="00FA02C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Заштита на трговски марки 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Дистинктивен карактер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</w:tcPr>
          <w:p w:rsidR="00C84D3B" w:rsidRPr="00E062D9" w:rsidRDefault="00FA02C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 w:rsidR="00C84D3B">
              <w:rPr>
                <w:rFonts w:asciiTheme="minorHAnsi" w:hAnsiTheme="minorHAnsi"/>
                <w:sz w:val="21"/>
                <w:szCs w:val="21"/>
              </w:rPr>
              <w:t xml:space="preserve"> </w:t>
            </w:r>
          </w:p>
        </w:tc>
      </w:tr>
      <w:tr w:rsidR="00C84D3B" w:rsidRPr="00E062D9" w:rsidTr="001220C0">
        <w:trPr>
          <w:trHeight w:val="393"/>
          <w:jc w:val="center"/>
        </w:trPr>
        <w:tc>
          <w:tcPr>
            <w:tcW w:w="834" w:type="pct"/>
            <w:shd w:val="clear" w:color="auto" w:fill="FFFFFF" w:themeFill="background1"/>
            <w:vAlign w:val="center"/>
          </w:tcPr>
          <w:p w:rsidR="00C84D3B" w:rsidRPr="00A8505E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 w:rsidR="00A8505E">
              <w:rPr>
                <w:rFonts w:asciiTheme="minorHAnsi" w:hAnsiTheme="minorHAnsi"/>
                <w:sz w:val="21"/>
                <w:szCs w:val="21"/>
              </w:rPr>
              <w:t>–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4166" w:type="pct"/>
            <w:gridSpan w:val="2"/>
            <w:shd w:val="clear" w:color="auto" w:fill="FFFFFF" w:themeFill="background1"/>
            <w:vAlign w:val="center"/>
          </w:tcPr>
          <w:p w:rsidR="00C84D3B" w:rsidRPr="00FA02CB" w:rsidRDefault="00A530A1" w:rsidP="00FA02CB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</w:rPr>
              <w:t xml:space="preserve">  </w:t>
            </w:r>
            <w:r w:rsidR="00F4777B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FA02CB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 xml:space="preserve"> - </w:t>
            </w:r>
            <w:r w:rsidR="00C84D3B">
              <w:rPr>
                <w:rFonts w:asciiTheme="minorHAnsi" w:hAnsiTheme="minorHAnsi"/>
                <w:sz w:val="21"/>
                <w:szCs w:val="21"/>
              </w:rPr>
              <w:t>12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Сличност и можност за забуна</w:t>
            </w:r>
            <w:r w:rsidR="00C84D3B"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FA02CB" w:rsidRDefault="00C84D3B" w:rsidP="00FA02CB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FA02CB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C84D3B" w:rsidRPr="00FA02CB" w:rsidRDefault="00FA02C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F4777B" w:rsidRDefault="00F4777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12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>45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- 13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en-US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C84D3B" w:rsidRDefault="00FA02CB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Трговските марки на интернет</w:t>
            </w:r>
            <w:r w:rsidR="00C84D3B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 </w:t>
            </w:r>
          </w:p>
          <w:p w:rsidR="00C84D3B" w:rsidRPr="001B3060" w:rsidRDefault="00C84D3B" w:rsidP="001B306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E062D9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1B306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4" w:type="pct"/>
            <w:shd w:val="clear" w:color="auto" w:fill="FFFFFF"/>
          </w:tcPr>
          <w:p w:rsidR="00FA02CB" w:rsidRPr="00E062D9" w:rsidRDefault="00FA02CB" w:rsidP="00FA02CB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F4777B" w:rsidRPr="00E062D9" w:rsidTr="00F4777B">
        <w:trPr>
          <w:jc w:val="center"/>
        </w:trPr>
        <w:tc>
          <w:tcPr>
            <w:tcW w:w="834" w:type="pct"/>
            <w:shd w:val="clear" w:color="auto" w:fill="FFFFFF"/>
          </w:tcPr>
          <w:p w:rsidR="00F4777B" w:rsidRPr="00F4777B" w:rsidRDefault="00F4777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lastRenderedPageBreak/>
              <w:t>13:45 – 14: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4166" w:type="pct"/>
            <w:gridSpan w:val="2"/>
            <w:shd w:val="clear" w:color="auto" w:fill="FFFFFF"/>
          </w:tcPr>
          <w:p w:rsidR="00F4777B" w:rsidRPr="00F4777B" w:rsidRDefault="00F4777B" w:rsidP="00FA02CB">
            <w:pPr>
              <w:spacing w:before="120" w:after="120"/>
              <w:rPr>
                <w:rFonts w:asciiTheme="minorHAnsi" w:hAnsiTheme="minorHAnsi" w:cs="Arial"/>
                <w:b/>
                <w:i/>
                <w:sz w:val="21"/>
                <w:szCs w:val="21"/>
                <w:lang w:val="mk-MK" w:eastAsia="en-US"/>
              </w:rPr>
            </w:pPr>
            <w:r w:rsidRPr="00F4777B">
              <w:rPr>
                <w:rFonts w:asciiTheme="minorHAnsi" w:hAnsiTheme="minorHAnsi" w:cs="Arial"/>
                <w:b/>
                <w:i/>
                <w:sz w:val="21"/>
                <w:szCs w:val="21"/>
                <w:lang w:val="mk-MK" w:eastAsia="en-US"/>
              </w:rPr>
              <w:t>Пауза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C84D3B" w:rsidRPr="00A8505E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A8505E"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1952" w:type="pct"/>
            <w:shd w:val="clear" w:color="auto" w:fill="FFFFFF"/>
          </w:tcPr>
          <w:p w:rsidR="00C84D3B" w:rsidRDefault="000A0810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спроведување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на ПИС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Меѓународна рамка</w:t>
            </w:r>
          </w:p>
        </w:tc>
        <w:tc>
          <w:tcPr>
            <w:tcW w:w="2214" w:type="pct"/>
            <w:shd w:val="clear" w:color="auto" w:fill="FFFFFF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A8505E" w:rsidRPr="00F4777B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</w:p>
        </w:tc>
        <w:tc>
          <w:tcPr>
            <w:tcW w:w="1952" w:type="pct"/>
            <w:shd w:val="clear" w:color="auto" w:fill="FFFFFF"/>
          </w:tcPr>
          <w:p w:rsidR="00A8505E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Граѓански правни средства за спроведување  на ПИС</w:t>
            </w:r>
          </w:p>
          <w:p w:rsidR="00A8505E" w:rsidRPr="0051737A" w:rsidRDefault="00A8505E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4" w:type="pct"/>
            <w:shd w:val="clear" w:color="auto" w:fill="FFFFFF"/>
          </w:tcPr>
          <w:p w:rsidR="00A8505E" w:rsidRPr="0051737A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1220C0">
        <w:trPr>
          <w:jc w:val="center"/>
        </w:trPr>
        <w:tc>
          <w:tcPr>
            <w:tcW w:w="834" w:type="pct"/>
            <w:shd w:val="clear" w:color="auto" w:fill="FFFFFF"/>
          </w:tcPr>
          <w:p w:rsidR="00A8505E" w:rsidRPr="00C001E5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45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– 16:</w:t>
            </w:r>
            <w:r w:rsidR="00F4777B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</w:p>
        </w:tc>
        <w:tc>
          <w:tcPr>
            <w:tcW w:w="1952" w:type="pct"/>
            <w:shd w:val="clear" w:color="auto" w:fill="FFFFFF"/>
          </w:tcPr>
          <w:p w:rsidR="00A8505E" w:rsidRPr="0051737A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4" w:type="pct"/>
            <w:shd w:val="clear" w:color="auto" w:fill="FFFFFF"/>
          </w:tcPr>
          <w:p w:rsidR="00A8505E" w:rsidRPr="0066314F" w:rsidRDefault="00A8505E" w:rsidP="001220C0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</w:tbl>
    <w:p w:rsidR="00C84D3B" w:rsidRPr="00E062D9" w:rsidRDefault="00C84D3B" w:rsidP="00C84D3B">
      <w:pPr>
        <w:rPr>
          <w:rFonts w:asciiTheme="minorHAnsi" w:hAnsiTheme="minorHAnsi"/>
          <w:sz w:val="21"/>
          <w:szCs w:val="21"/>
          <w:lang w:val="en-US"/>
        </w:rPr>
      </w:pPr>
    </w:p>
    <w:tbl>
      <w:tblPr>
        <w:tblW w:w="527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6"/>
        <w:gridCol w:w="4062"/>
        <w:gridCol w:w="4596"/>
      </w:tblGrid>
      <w:tr w:rsidR="00C84D3B" w:rsidRPr="00E062D9" w:rsidTr="001220C0">
        <w:trPr>
          <w:trHeight w:val="514"/>
          <w:jc w:val="center"/>
        </w:trPr>
        <w:tc>
          <w:tcPr>
            <w:tcW w:w="5000" w:type="pct"/>
            <w:gridSpan w:val="3"/>
            <w:shd w:val="clear" w:color="auto" w:fill="D9D9D9" w:themeFill="background1" w:themeFillShade="D9"/>
            <w:vAlign w:val="center"/>
          </w:tcPr>
          <w:p w:rsidR="00C84D3B" w:rsidRPr="001220C0" w:rsidRDefault="00DB79B4" w:rsidP="001220C0">
            <w:pPr>
              <w:spacing w:before="120" w:after="120"/>
              <w:jc w:val="center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28</w:t>
            </w:r>
            <w:r w:rsidR="001220C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</w:t>
            </w:r>
            <w:r w:rsidR="00C001E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април</w:t>
            </w:r>
            <w:r w:rsidR="005C3C25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,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петок</w:t>
            </w:r>
            <w:r w:rsidR="00823D84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</w:t>
            </w: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10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C84D3B" w:rsidRPr="00E062D9">
              <w:rPr>
                <w:rFonts w:asciiTheme="minorHAnsi" w:hAnsiTheme="minorHAnsi"/>
                <w:sz w:val="21"/>
                <w:szCs w:val="21"/>
              </w:rPr>
              <w:t>0</w:t>
            </w:r>
          </w:p>
        </w:tc>
        <w:tc>
          <w:tcPr>
            <w:tcW w:w="1954" w:type="pct"/>
          </w:tcPr>
          <w:p w:rsidR="00C84D3B" w:rsidRPr="0051737A" w:rsidRDefault="0051737A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авторски права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 w:rsidRPr="00742C2E"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-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51737A" w:rsidRPr="00E062D9" w:rsidRDefault="0051737A" w:rsidP="0051737A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A73E72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E062D9" w:rsidRDefault="00C001E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1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>0 - 11: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84D3B">
              <w:rPr>
                <w:rFonts w:asciiTheme="minorHAnsi" w:hAnsiTheme="minorHAnsi"/>
                <w:sz w:val="21"/>
                <w:szCs w:val="21"/>
              </w:rPr>
              <w:t>5</w:t>
            </w:r>
          </w:p>
        </w:tc>
        <w:tc>
          <w:tcPr>
            <w:tcW w:w="1954" w:type="pct"/>
          </w:tcPr>
          <w:p w:rsidR="00C84D3B" w:rsidRPr="0051737A" w:rsidRDefault="0051737A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Заштита на дизајн</w:t>
            </w:r>
          </w:p>
          <w:p w:rsidR="00C84D3B" w:rsidRPr="0051737A" w:rsidRDefault="00C84D3B" w:rsidP="0051737A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51737A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Pr="0066314F" w:rsidRDefault="0066314F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C84D3B" w:rsidRPr="00E062D9" w:rsidTr="001220C0">
        <w:trPr>
          <w:trHeight w:val="255"/>
          <w:jc w:val="center"/>
        </w:trPr>
        <w:tc>
          <w:tcPr>
            <w:tcW w:w="835" w:type="pct"/>
            <w:shd w:val="clear" w:color="auto" w:fill="FFFFFF" w:themeFill="background1"/>
            <w:vAlign w:val="center"/>
          </w:tcPr>
          <w:p w:rsidR="00C84D3B" w:rsidRPr="00A8505E" w:rsidRDefault="00C001E5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11: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84D3B">
              <w:rPr>
                <w:rFonts w:asciiTheme="minorHAnsi" w:hAnsiTheme="minorHAnsi"/>
                <w:sz w:val="21"/>
                <w:szCs w:val="21"/>
              </w:rPr>
              <w:t>5 - 1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4165" w:type="pct"/>
            <w:gridSpan w:val="2"/>
            <w:shd w:val="clear" w:color="auto" w:fill="FFFFFF" w:themeFill="background1"/>
            <w:vAlign w:val="center"/>
          </w:tcPr>
          <w:p w:rsidR="00C84D3B" w:rsidRPr="0051737A" w:rsidRDefault="00F4777B" w:rsidP="00A530A1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51737A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A8505E" w:rsidRDefault="00A8505E" w:rsidP="005C3C2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00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66314F" w:rsidRPr="00E062D9" w:rsidRDefault="0066314F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C84D3B" w:rsidRPr="00E062D9" w:rsidRDefault="00C84D3B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</w:p>
        </w:tc>
      </w:tr>
      <w:tr w:rsidR="00C84D3B" w:rsidRPr="00E062D9" w:rsidTr="001220C0">
        <w:trPr>
          <w:jc w:val="center"/>
        </w:trPr>
        <w:tc>
          <w:tcPr>
            <w:tcW w:w="835" w:type="pct"/>
          </w:tcPr>
          <w:p w:rsidR="00C84D3B" w:rsidRP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2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84D3B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1954" w:type="pct"/>
          </w:tcPr>
          <w:p w:rsidR="003C71D6" w:rsidRPr="00E05FA2" w:rsidRDefault="003C71D6" w:rsidP="003C71D6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Пресметување на надомест на штета</w:t>
            </w:r>
          </w:p>
          <w:p w:rsidR="00C84D3B" w:rsidRPr="0066314F" w:rsidRDefault="00C84D3B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 w:rsidR="000A0810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</w:t>
            </w:r>
            <w:r w:rsidR="0066314F"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 xml:space="preserve"> случаи</w:t>
            </w:r>
          </w:p>
        </w:tc>
        <w:tc>
          <w:tcPr>
            <w:tcW w:w="2211" w:type="pct"/>
          </w:tcPr>
          <w:p w:rsidR="00C84D3B" w:rsidRDefault="0066314F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Зане Петерсон</w:t>
            </w:r>
          </w:p>
        </w:tc>
      </w:tr>
      <w:tr w:rsidR="00A8505E" w:rsidRPr="00E062D9" w:rsidTr="001220C0">
        <w:trPr>
          <w:jc w:val="center"/>
        </w:trPr>
        <w:tc>
          <w:tcPr>
            <w:tcW w:w="835" w:type="pct"/>
            <w:vAlign w:val="center"/>
          </w:tcPr>
          <w:p w:rsidR="00A8505E" w:rsidRP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  <w:vAlign w:val="center"/>
          </w:tcPr>
          <w:p w:rsidR="00A8505E" w:rsidRPr="0051737A" w:rsidRDefault="005C3C25" w:rsidP="001220C0">
            <w:pPr>
              <w:spacing w:before="120" w:after="120"/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П</w:t>
            </w:r>
            <w:r w:rsidR="00A8505E">
              <w:rPr>
                <w:rFonts w:asciiTheme="minorHAnsi" w:hAnsiTheme="minorHAnsi"/>
                <w:b/>
                <w:i/>
                <w:sz w:val="21"/>
                <w:szCs w:val="21"/>
                <w:lang w:val="mk-MK"/>
              </w:rPr>
              <w:t>ауза</w:t>
            </w:r>
          </w:p>
        </w:tc>
        <w:tc>
          <w:tcPr>
            <w:tcW w:w="2211" w:type="pct"/>
          </w:tcPr>
          <w:p w:rsid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5" w:type="pct"/>
          </w:tcPr>
          <w:p w:rsidR="00A8505E" w:rsidRPr="005C3C25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4</w:t>
            </w:r>
            <w:r w:rsidRPr="00E062D9">
              <w:rPr>
                <w:rFonts w:asciiTheme="minorHAnsi" w:hAnsiTheme="minorHAnsi"/>
                <w:sz w:val="21"/>
                <w:szCs w:val="21"/>
              </w:rPr>
              <w:t>:</w:t>
            </w:r>
            <w:r w:rsidR="00C001E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</w:p>
        </w:tc>
        <w:tc>
          <w:tcPr>
            <w:tcW w:w="1954" w:type="pct"/>
          </w:tcPr>
          <w:p w:rsidR="00A8505E" w:rsidRPr="0066314F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Конфликти помеѓу имиња на домејни</w:t>
            </w:r>
          </w:p>
          <w:p w:rsidR="00A8505E" w:rsidRPr="0066314F" w:rsidRDefault="00A8505E" w:rsidP="0066314F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en-US"/>
              </w:rPr>
              <w:t xml:space="preserve">– </w:t>
            </w: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Примери на случаи</w:t>
            </w:r>
          </w:p>
        </w:tc>
        <w:tc>
          <w:tcPr>
            <w:tcW w:w="2211" w:type="pct"/>
          </w:tcPr>
          <w:p w:rsidR="00A8505E" w:rsidRPr="00E062D9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</w:pP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  <w:p w:rsidR="00A8505E" w:rsidRPr="00A73E72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en-US"/>
              </w:rPr>
            </w:pPr>
          </w:p>
        </w:tc>
      </w:tr>
      <w:tr w:rsidR="00A8505E" w:rsidRPr="00E062D9" w:rsidTr="001220C0">
        <w:trPr>
          <w:jc w:val="center"/>
        </w:trPr>
        <w:tc>
          <w:tcPr>
            <w:tcW w:w="835" w:type="pct"/>
          </w:tcPr>
          <w:p w:rsidR="00A8505E" w:rsidRDefault="00A8505E" w:rsidP="00C001E5">
            <w:pPr>
              <w:spacing w:before="120" w:after="120"/>
              <w:rPr>
                <w:rFonts w:asciiTheme="minorHAnsi" w:hAnsiTheme="minorHAnsi"/>
                <w:sz w:val="21"/>
                <w:szCs w:val="21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15</w:t>
            </w:r>
            <w:r>
              <w:rPr>
                <w:rFonts w:asciiTheme="minorHAnsi" w:hAnsiTheme="minorHAnsi"/>
                <w:sz w:val="21"/>
                <w:szCs w:val="21"/>
              </w:rPr>
              <w:t xml:space="preserve"> -</w:t>
            </w:r>
            <w:r w:rsidR="005C3C25">
              <w:rPr>
                <w:rFonts w:asciiTheme="minorHAnsi" w:hAnsiTheme="minorHAnsi"/>
                <w:sz w:val="21"/>
                <w:szCs w:val="21"/>
              </w:rPr>
              <w:t xml:space="preserve"> 1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>
              <w:rPr>
                <w:rFonts w:asciiTheme="minorHAnsi" w:hAnsiTheme="minorHAnsi"/>
                <w:sz w:val="21"/>
                <w:szCs w:val="21"/>
              </w:rPr>
              <w:t>: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</w:p>
        </w:tc>
        <w:tc>
          <w:tcPr>
            <w:tcW w:w="1954" w:type="pct"/>
          </w:tcPr>
          <w:p w:rsidR="00A8505E" w:rsidRPr="005A7ED7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Заклучоци</w:t>
            </w:r>
          </w:p>
        </w:tc>
        <w:tc>
          <w:tcPr>
            <w:tcW w:w="2211" w:type="pct"/>
          </w:tcPr>
          <w:p w:rsidR="00A8505E" w:rsidRPr="0066314F" w:rsidRDefault="00A8505E" w:rsidP="0066314F">
            <w:pPr>
              <w:spacing w:before="120" w:after="120"/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 xml:space="preserve">Зане Петерсон и </w:t>
            </w:r>
            <w:r>
              <w:rPr>
                <w:rFonts w:asciiTheme="minorHAnsi" w:hAnsiTheme="minorHAnsi" w:cs="Arial"/>
                <w:sz w:val="21"/>
                <w:szCs w:val="21"/>
                <w:lang w:val="mk-MK" w:eastAsia="en-US"/>
              </w:rPr>
              <w:t>Еирлинг Вестергард</w:t>
            </w:r>
            <w:r>
              <w:rPr>
                <w:rFonts w:asciiTheme="minorHAnsi" w:hAnsiTheme="minorHAnsi" w:cs="Arial"/>
                <w:sz w:val="21"/>
                <w:szCs w:val="21"/>
                <w:lang w:val="en-GB" w:eastAsia="en-US"/>
              </w:rPr>
              <w:t xml:space="preserve"> </w:t>
            </w:r>
          </w:p>
        </w:tc>
      </w:tr>
      <w:tr w:rsidR="00A8505E" w:rsidRPr="00DE2580" w:rsidTr="001220C0">
        <w:trPr>
          <w:jc w:val="center"/>
        </w:trPr>
        <w:tc>
          <w:tcPr>
            <w:tcW w:w="835" w:type="pct"/>
          </w:tcPr>
          <w:p w:rsidR="00A8505E" w:rsidRPr="00A8505E" w:rsidRDefault="005C3C2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</w:rPr>
              <w:t>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5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30</w:t>
            </w:r>
            <w:r w:rsidR="00A8505E">
              <w:rPr>
                <w:rFonts w:asciiTheme="minorHAnsi" w:hAnsiTheme="minorHAnsi"/>
                <w:sz w:val="21"/>
                <w:szCs w:val="21"/>
              </w:rPr>
              <w:t xml:space="preserve"> - 1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6</w:t>
            </w:r>
            <w:r w:rsidR="00A8505E">
              <w:rPr>
                <w:rFonts w:asciiTheme="minorHAnsi" w:hAnsiTheme="minorHAnsi"/>
                <w:sz w:val="21"/>
                <w:szCs w:val="21"/>
              </w:rPr>
              <w:t>: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  <w:r w:rsidR="00A8505E">
              <w:rPr>
                <w:rFonts w:asciiTheme="minorHAnsi" w:hAnsiTheme="minorHAnsi"/>
                <w:sz w:val="21"/>
                <w:szCs w:val="21"/>
                <w:lang w:val="mk-MK"/>
              </w:rPr>
              <w:t>0</w:t>
            </w:r>
          </w:p>
        </w:tc>
        <w:tc>
          <w:tcPr>
            <w:tcW w:w="1954" w:type="pct"/>
          </w:tcPr>
          <w:p w:rsidR="00A8505E" w:rsidRPr="00E9695F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Евалуација и резимирање</w:t>
            </w:r>
          </w:p>
          <w:p w:rsidR="00A8505E" w:rsidRPr="005A7ED7" w:rsidRDefault="00A8505E" w:rsidP="001220C0">
            <w:pPr>
              <w:spacing w:before="120" w:after="120"/>
              <w:rPr>
                <w:rFonts w:asciiTheme="minorHAnsi" w:hAnsiTheme="minorHAnsi"/>
                <w:b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b/>
                <w:sz w:val="21"/>
                <w:szCs w:val="21"/>
                <w:lang w:val="mk-MK"/>
              </w:rPr>
              <w:t>Затворање на семинарот</w:t>
            </w:r>
          </w:p>
        </w:tc>
        <w:tc>
          <w:tcPr>
            <w:tcW w:w="2211" w:type="pct"/>
          </w:tcPr>
          <w:p w:rsidR="00A8505E" w:rsidRPr="00A8505E" w:rsidRDefault="00A8505E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</w:t>
            </w:r>
            <w:r w:rsidRPr="00E062D9">
              <w:rPr>
                <w:rFonts w:asciiTheme="minorHAnsi" w:hAnsiTheme="minorHAnsi"/>
                <w:sz w:val="21"/>
                <w:szCs w:val="21"/>
                <w:lang w:val="en-US"/>
              </w:rPr>
              <w:t xml:space="preserve"> </w:t>
            </w:r>
            <w:r>
              <w:rPr>
                <w:rFonts w:asciiTheme="minorHAnsi" w:hAnsiTheme="minorHAnsi"/>
                <w:sz w:val="21"/>
                <w:szCs w:val="21"/>
                <w:lang w:val="mk-MK"/>
              </w:rPr>
              <w:t>Академијата</w:t>
            </w:r>
            <w:r w:rsidR="005C3C25">
              <w:rPr>
                <w:rFonts w:asciiTheme="minorHAnsi" w:hAnsiTheme="minorHAnsi"/>
                <w:sz w:val="21"/>
                <w:szCs w:val="21"/>
                <w:lang w:val="mk-MK"/>
              </w:rPr>
              <w:t>/</w:t>
            </w:r>
          </w:p>
          <w:p w:rsidR="00A8505E" w:rsidRPr="005C3C25" w:rsidRDefault="005C3C25" w:rsidP="001220C0">
            <w:pPr>
              <w:spacing w:before="120" w:after="120"/>
              <w:rPr>
                <w:rFonts w:asciiTheme="minorHAnsi" w:hAnsiTheme="minorHAnsi"/>
                <w:sz w:val="21"/>
                <w:szCs w:val="21"/>
                <w:lang w:val="mk-MK"/>
              </w:rPr>
            </w:pPr>
            <w:r w:rsidRPr="00DC1F54">
              <w:rPr>
                <w:rFonts w:asciiTheme="minorHAnsi" w:hAnsiTheme="minorHAnsi"/>
                <w:sz w:val="21"/>
                <w:szCs w:val="21"/>
                <w:lang w:val="mk-MK"/>
              </w:rPr>
              <w:t>Претставник на Проектот</w:t>
            </w:r>
          </w:p>
        </w:tc>
      </w:tr>
    </w:tbl>
    <w:p w:rsidR="00BF0C41" w:rsidRDefault="00BF0C41" w:rsidP="00BF0C41">
      <w:pPr>
        <w:rPr>
          <w:rFonts w:asciiTheme="minorHAnsi" w:hAnsiTheme="minorHAnsi"/>
          <w:lang w:val="en-US"/>
        </w:rPr>
      </w:pPr>
    </w:p>
    <w:p w:rsidR="008D7431" w:rsidRDefault="008D7431" w:rsidP="00BF0C41">
      <w:pPr>
        <w:rPr>
          <w:rFonts w:asciiTheme="minorHAnsi" w:hAnsiTheme="minorHAnsi"/>
          <w:lang w:val="en-US"/>
        </w:rPr>
      </w:pPr>
    </w:p>
    <w:p w:rsidR="008D7431" w:rsidRDefault="008D7431" w:rsidP="008D7431">
      <w:pPr>
        <w:rPr>
          <w:rFonts w:asciiTheme="minorHAnsi" w:hAnsiTheme="minorHAnsi"/>
          <w:lang w:val="en-US"/>
        </w:rPr>
      </w:pPr>
      <w:r>
        <w:rPr>
          <w:rFonts w:asciiTheme="minorHAnsi" w:hAnsiTheme="minorHAnsi"/>
          <w:lang w:val="mk-MK"/>
        </w:rPr>
        <w:t xml:space="preserve">Ќе биде обезбеден превод на англиски и македонски </w:t>
      </w:r>
    </w:p>
    <w:p w:rsidR="008D7431" w:rsidRPr="008D7431" w:rsidRDefault="008D7431" w:rsidP="00BF0C41">
      <w:pPr>
        <w:rPr>
          <w:rFonts w:asciiTheme="minorHAnsi" w:hAnsiTheme="minorHAnsi"/>
          <w:lang w:val="en-US"/>
        </w:rPr>
      </w:pPr>
    </w:p>
    <w:sectPr w:rsidR="008D7431" w:rsidRPr="008D7431" w:rsidSect="00CD3871">
      <w:pgSz w:w="11906" w:h="16838"/>
      <w:pgMar w:top="117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1304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4D3B"/>
    <w:rsid w:val="000A0810"/>
    <w:rsid w:val="000F069E"/>
    <w:rsid w:val="00111558"/>
    <w:rsid w:val="001220C0"/>
    <w:rsid w:val="001A6F98"/>
    <w:rsid w:val="001B3060"/>
    <w:rsid w:val="001C1F53"/>
    <w:rsid w:val="001D1A37"/>
    <w:rsid w:val="001D7E7A"/>
    <w:rsid w:val="00230EEE"/>
    <w:rsid w:val="002D6995"/>
    <w:rsid w:val="002E042C"/>
    <w:rsid w:val="00343461"/>
    <w:rsid w:val="003A2878"/>
    <w:rsid w:val="003C0C63"/>
    <w:rsid w:val="003C71D6"/>
    <w:rsid w:val="003E54FF"/>
    <w:rsid w:val="00401DD7"/>
    <w:rsid w:val="004622CF"/>
    <w:rsid w:val="0048408D"/>
    <w:rsid w:val="0051737A"/>
    <w:rsid w:val="005A7ED7"/>
    <w:rsid w:val="005C3C25"/>
    <w:rsid w:val="0066314F"/>
    <w:rsid w:val="00686AB3"/>
    <w:rsid w:val="006C17E6"/>
    <w:rsid w:val="00712058"/>
    <w:rsid w:val="007902EE"/>
    <w:rsid w:val="007938BD"/>
    <w:rsid w:val="007B69BA"/>
    <w:rsid w:val="007C2685"/>
    <w:rsid w:val="008073BD"/>
    <w:rsid w:val="00823D84"/>
    <w:rsid w:val="008A067D"/>
    <w:rsid w:val="008B0A41"/>
    <w:rsid w:val="008D41B9"/>
    <w:rsid w:val="008D7431"/>
    <w:rsid w:val="00A530A1"/>
    <w:rsid w:val="00A8505E"/>
    <w:rsid w:val="00A86DDF"/>
    <w:rsid w:val="00BF0C41"/>
    <w:rsid w:val="00BF3500"/>
    <w:rsid w:val="00C001E5"/>
    <w:rsid w:val="00C84D3B"/>
    <w:rsid w:val="00C923EB"/>
    <w:rsid w:val="00CD3871"/>
    <w:rsid w:val="00D2058A"/>
    <w:rsid w:val="00D533EA"/>
    <w:rsid w:val="00D630A4"/>
    <w:rsid w:val="00D720A6"/>
    <w:rsid w:val="00D744CA"/>
    <w:rsid w:val="00DB79B4"/>
    <w:rsid w:val="00DC3655"/>
    <w:rsid w:val="00DE2580"/>
    <w:rsid w:val="00E05FA2"/>
    <w:rsid w:val="00E0729C"/>
    <w:rsid w:val="00E43420"/>
    <w:rsid w:val="00E9695F"/>
    <w:rsid w:val="00F44E4B"/>
    <w:rsid w:val="00F4777B"/>
    <w:rsid w:val="00FA02CB"/>
    <w:rsid w:val="00FF2D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1">
    <w:name w:val="SubTitle 1"/>
    <w:basedOn w:val="Normal"/>
    <w:next w:val="Normal"/>
    <w:uiPriority w:val="99"/>
    <w:rsid w:val="007938BD"/>
    <w:pPr>
      <w:spacing w:after="240"/>
      <w:jc w:val="center"/>
    </w:pPr>
    <w:rPr>
      <w:b/>
      <w:sz w:val="4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D"/>
    <w:rPr>
      <w:rFonts w:ascii="Tahoma" w:eastAsia="Times New Roman" w:hAnsi="Tahoma" w:cs="Tahoma"/>
      <w:sz w:val="16"/>
      <w:szCs w:val="16"/>
      <w:lang w:eastAsia="da-DK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4D3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ubTitle1">
    <w:name w:val="SubTitle 1"/>
    <w:basedOn w:val="Normal"/>
    <w:next w:val="Normal"/>
    <w:uiPriority w:val="99"/>
    <w:rsid w:val="007938BD"/>
    <w:pPr>
      <w:spacing w:after="240"/>
      <w:jc w:val="center"/>
    </w:pPr>
    <w:rPr>
      <w:b/>
      <w:sz w:val="40"/>
      <w:szCs w:val="20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938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938BD"/>
    <w:rPr>
      <w:rFonts w:ascii="Tahoma" w:eastAsia="Times New Roman" w:hAnsi="Tahoma" w:cs="Tahoma"/>
      <w:sz w:val="16"/>
      <w:szCs w:val="16"/>
      <w:lang w:eastAsia="da-D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5497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7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361</Words>
  <Characters>2058</Characters>
  <Application>Microsoft Office Word</Application>
  <DocSecurity>0</DocSecurity>
  <Lines>17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Patent- og Varemærkestyrelsen</Company>
  <LinksUpToDate>false</LinksUpToDate>
  <CharactersWithSpaces>2415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Janne Hedegaard</dc:creator>
  <cp:lastModifiedBy>User</cp:lastModifiedBy>
  <cp:revision>2</cp:revision>
  <dcterms:created xsi:type="dcterms:W3CDTF">2017-04-18T09:48:00Z</dcterms:created>
  <dcterms:modified xsi:type="dcterms:W3CDTF">2017-04-18T09:48:00Z</dcterms:modified>
</cp:coreProperties>
</file>